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5D03A" w14:textId="77777777" w:rsidR="00C600D1" w:rsidRPr="003A06F3" w:rsidRDefault="00C600D1" w:rsidP="00C600D1">
      <w:pPr>
        <w:pStyle w:val="Title"/>
        <w:widowControl w:val="0"/>
        <w:rPr>
          <w:sz w:val="32"/>
        </w:rPr>
      </w:pPr>
      <w:r w:rsidRPr="003A06F3">
        <w:rPr>
          <w:sz w:val="32"/>
        </w:rPr>
        <w:t>SEER GREEN PARISH COUNCIL</w:t>
      </w:r>
    </w:p>
    <w:p w14:paraId="5FE1E7BB" w14:textId="77777777"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MINUTES OF PARISH COUNCIL MEETING</w:t>
      </w:r>
    </w:p>
    <w:p w14:paraId="7883E6A5" w14:textId="2424ED8F"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 xml:space="preserve">HELD ON TUESDAY </w:t>
      </w:r>
      <w:r w:rsidR="008C2F5B">
        <w:rPr>
          <w:rFonts w:ascii="Times New Roman" w:hAnsi="Times New Roman" w:cs="Times New Roman"/>
          <w:b/>
          <w:sz w:val="28"/>
          <w:szCs w:val="28"/>
        </w:rPr>
        <w:t>6</w:t>
      </w:r>
      <w:r w:rsidR="008C2F5B" w:rsidRPr="008C2F5B">
        <w:rPr>
          <w:rFonts w:ascii="Times New Roman" w:hAnsi="Times New Roman" w:cs="Times New Roman"/>
          <w:b/>
          <w:sz w:val="28"/>
          <w:szCs w:val="28"/>
          <w:vertAlign w:val="superscript"/>
        </w:rPr>
        <w:t>th</w:t>
      </w:r>
      <w:r w:rsidR="008C2F5B">
        <w:rPr>
          <w:rFonts w:ascii="Times New Roman" w:hAnsi="Times New Roman" w:cs="Times New Roman"/>
          <w:b/>
          <w:sz w:val="28"/>
          <w:szCs w:val="28"/>
        </w:rPr>
        <w:t xml:space="preserve"> DEC</w:t>
      </w:r>
      <w:r w:rsidR="00AD25C3">
        <w:rPr>
          <w:rFonts w:ascii="Times New Roman" w:hAnsi="Times New Roman" w:cs="Times New Roman"/>
          <w:b/>
          <w:sz w:val="28"/>
          <w:szCs w:val="28"/>
        </w:rPr>
        <w:t>EM</w:t>
      </w:r>
      <w:r w:rsidR="00F72747">
        <w:rPr>
          <w:rFonts w:ascii="Times New Roman" w:hAnsi="Times New Roman" w:cs="Times New Roman"/>
          <w:b/>
          <w:sz w:val="28"/>
          <w:szCs w:val="28"/>
        </w:rPr>
        <w:t>BER</w:t>
      </w:r>
      <w:r w:rsidRPr="003A06F3">
        <w:rPr>
          <w:rFonts w:ascii="Times New Roman" w:hAnsi="Times New Roman" w:cs="Times New Roman"/>
          <w:b/>
          <w:sz w:val="28"/>
          <w:szCs w:val="28"/>
        </w:rPr>
        <w:t xml:space="preserve"> 2022 AT 7.30pm </w:t>
      </w:r>
    </w:p>
    <w:p w14:paraId="3527F39E" w14:textId="77777777" w:rsidR="0081304B" w:rsidRPr="0081304B" w:rsidRDefault="0081304B" w:rsidP="0081304B">
      <w:pPr>
        <w:overflowPunct w:val="0"/>
        <w:autoSpaceDE w:val="0"/>
        <w:autoSpaceDN w:val="0"/>
        <w:adjustRightInd w:val="0"/>
        <w:ind w:left="284"/>
        <w:textAlignment w:val="baseline"/>
        <w:rPr>
          <w:rFonts w:ascii="Arial" w:hAnsi="Arial" w:cs="Arial"/>
          <w:sz w:val="16"/>
          <w:szCs w:val="16"/>
        </w:rPr>
      </w:pPr>
    </w:p>
    <w:p w14:paraId="2A19F820" w14:textId="46348B7B" w:rsidR="00C600D1" w:rsidRPr="00305016" w:rsidRDefault="00B10CF0" w:rsidP="00B10CF0">
      <w:pPr>
        <w:ind w:left="993" w:hanging="993"/>
        <w:rPr>
          <w:rFonts w:ascii="Arial" w:hAnsi="Arial" w:cs="Arial"/>
        </w:rPr>
      </w:pPr>
      <w:r w:rsidRPr="00305016">
        <w:rPr>
          <w:rFonts w:ascii="Arial" w:hAnsi="Arial" w:cs="Arial"/>
          <w:b/>
        </w:rPr>
        <w:t xml:space="preserve">Present:  </w:t>
      </w:r>
      <w:r w:rsidR="00AD25C3" w:rsidRPr="00305016">
        <w:rPr>
          <w:rFonts w:ascii="Arial" w:hAnsi="Arial" w:cs="Arial"/>
        </w:rPr>
        <w:t>Cllr M Thomas</w:t>
      </w:r>
      <w:r w:rsidR="00AD25C3">
        <w:rPr>
          <w:rFonts w:ascii="Arial" w:hAnsi="Arial" w:cs="Arial"/>
        </w:rPr>
        <w:t xml:space="preserve">, </w:t>
      </w:r>
      <w:r w:rsidRPr="00305016">
        <w:rPr>
          <w:rFonts w:ascii="Arial" w:hAnsi="Arial" w:cs="Arial"/>
        </w:rPr>
        <w:t xml:space="preserve">Cllr L Hungin, </w:t>
      </w:r>
      <w:r w:rsidR="008C2F5B" w:rsidRPr="00305016">
        <w:rPr>
          <w:rFonts w:ascii="Arial" w:hAnsi="Arial" w:cs="Arial"/>
        </w:rPr>
        <w:t xml:space="preserve">Cllr </w:t>
      </w:r>
      <w:r w:rsidR="008C2F5B">
        <w:rPr>
          <w:rFonts w:ascii="Arial" w:hAnsi="Arial" w:cs="Arial"/>
        </w:rPr>
        <w:t>O Davison-Oakley</w:t>
      </w:r>
      <w:r w:rsidR="008C2F5B" w:rsidRPr="00305016">
        <w:rPr>
          <w:rFonts w:ascii="Arial" w:hAnsi="Arial" w:cs="Arial"/>
        </w:rPr>
        <w:t>, Cllr A Anderson</w:t>
      </w:r>
      <w:r w:rsidR="008C2F5B">
        <w:rPr>
          <w:rFonts w:ascii="Arial" w:hAnsi="Arial" w:cs="Arial"/>
        </w:rPr>
        <w:t xml:space="preserve">, Cllr C Hughes </w:t>
      </w:r>
      <w:r w:rsidR="00B4531C">
        <w:rPr>
          <w:rFonts w:ascii="Arial" w:hAnsi="Arial" w:cs="Arial"/>
        </w:rPr>
        <w:t>and</w:t>
      </w:r>
      <w:r w:rsidR="00B4531C" w:rsidRPr="00305016">
        <w:rPr>
          <w:rFonts w:ascii="Arial" w:hAnsi="Arial" w:cs="Arial"/>
        </w:rPr>
        <w:t xml:space="preserve"> </w:t>
      </w:r>
      <w:r w:rsidR="0095229F" w:rsidRPr="00305016">
        <w:rPr>
          <w:rFonts w:ascii="Arial" w:hAnsi="Arial" w:cs="Arial"/>
        </w:rPr>
        <w:t>Cllr N Baddeley</w:t>
      </w:r>
      <w:r w:rsidR="004079D8" w:rsidRPr="00305016">
        <w:rPr>
          <w:rFonts w:ascii="Arial" w:hAnsi="Arial" w:cs="Arial"/>
        </w:rPr>
        <w:t>.</w:t>
      </w:r>
      <w:r w:rsidR="00C600D1" w:rsidRPr="00305016">
        <w:rPr>
          <w:rFonts w:ascii="Arial" w:hAnsi="Arial" w:cs="Arial"/>
        </w:rPr>
        <w:t xml:space="preserve"> </w:t>
      </w:r>
    </w:p>
    <w:p w14:paraId="4150B513" w14:textId="77777777" w:rsidR="00C600D1" w:rsidRPr="00305016" w:rsidRDefault="00C600D1" w:rsidP="00C600D1">
      <w:pPr>
        <w:jc w:val="center"/>
        <w:rPr>
          <w:b/>
        </w:rPr>
      </w:pPr>
    </w:p>
    <w:p w14:paraId="503F5E63" w14:textId="2BD00B32" w:rsidR="00C600D1" w:rsidRPr="00305016" w:rsidRDefault="00C600D1" w:rsidP="00C600D1">
      <w:pPr>
        <w:tabs>
          <w:tab w:val="left" w:pos="1560"/>
        </w:tabs>
        <w:ind w:left="1560" w:hanging="1560"/>
        <w:rPr>
          <w:rFonts w:ascii="Arial" w:hAnsi="Arial" w:cs="Arial"/>
        </w:rPr>
      </w:pPr>
      <w:r w:rsidRPr="00305016">
        <w:rPr>
          <w:rFonts w:ascii="Arial" w:hAnsi="Arial" w:cs="Arial"/>
          <w:b/>
          <w:bCs/>
        </w:rPr>
        <w:t>In attendance</w:t>
      </w:r>
      <w:r w:rsidRPr="00305016">
        <w:rPr>
          <w:rFonts w:ascii="Arial" w:hAnsi="Arial" w:cs="Arial"/>
        </w:rPr>
        <w:t xml:space="preserve">: </w:t>
      </w:r>
      <w:r w:rsidR="008C2F5B">
        <w:rPr>
          <w:rFonts w:ascii="Arial" w:hAnsi="Arial" w:cs="Arial"/>
        </w:rPr>
        <w:t xml:space="preserve">Mr I Hawes, Mrs K Hawes, Mrs M Halpin, Mr Cummins, </w:t>
      </w:r>
      <w:r w:rsidR="00B10CF0" w:rsidRPr="00305016">
        <w:rPr>
          <w:rFonts w:ascii="Arial" w:hAnsi="Arial" w:cs="Arial"/>
        </w:rPr>
        <w:t>Mrs E Bates (Clerk)</w:t>
      </w:r>
    </w:p>
    <w:p w14:paraId="2A14D68E" w14:textId="77777777" w:rsidR="00C600D1" w:rsidRPr="00305016" w:rsidRDefault="00C600D1" w:rsidP="00C600D1">
      <w:pPr>
        <w:jc w:val="center"/>
        <w:rPr>
          <w:b/>
        </w:rPr>
      </w:pPr>
    </w:p>
    <w:p w14:paraId="6F43B6A2" w14:textId="053D62DC" w:rsidR="009F129C" w:rsidRDefault="00C600D1" w:rsidP="00F72747">
      <w:pPr>
        <w:numPr>
          <w:ilvl w:val="0"/>
          <w:numId w:val="5"/>
        </w:numPr>
        <w:overflowPunct w:val="0"/>
        <w:autoSpaceDE w:val="0"/>
        <w:autoSpaceDN w:val="0"/>
        <w:adjustRightInd w:val="0"/>
        <w:ind w:left="567" w:hanging="283"/>
        <w:textAlignment w:val="baseline"/>
        <w:rPr>
          <w:rFonts w:ascii="Arial" w:hAnsi="Arial" w:cs="Arial"/>
        </w:rPr>
      </w:pPr>
      <w:r w:rsidRPr="00305016">
        <w:rPr>
          <w:rFonts w:ascii="Arial" w:hAnsi="Arial" w:cs="Arial"/>
          <w:b/>
        </w:rPr>
        <w:t>OPEN SESSION</w:t>
      </w:r>
      <w:r w:rsidRPr="00305016">
        <w:rPr>
          <w:rFonts w:ascii="Arial" w:hAnsi="Arial" w:cs="Arial"/>
        </w:rPr>
        <w:t xml:space="preserve">:  </w:t>
      </w:r>
      <w:r w:rsidR="00E843E2">
        <w:rPr>
          <w:rFonts w:ascii="Arial" w:hAnsi="Arial" w:cs="Arial"/>
        </w:rPr>
        <w:t>A resident raised concerns</w:t>
      </w:r>
      <w:r w:rsidR="008F2B78">
        <w:rPr>
          <w:rFonts w:ascii="Arial" w:hAnsi="Arial" w:cs="Arial"/>
        </w:rPr>
        <w:t xml:space="preserve"> about the development at the end of Hearnes Meadow as some of the planning conditions have not been completed </w:t>
      </w:r>
      <w:r w:rsidR="00FB7CFF">
        <w:rPr>
          <w:rFonts w:ascii="Arial" w:hAnsi="Arial" w:cs="Arial"/>
        </w:rPr>
        <w:t xml:space="preserve">satisfactorily </w:t>
      </w:r>
      <w:r w:rsidR="008F2B78">
        <w:rPr>
          <w:rFonts w:ascii="Arial" w:hAnsi="Arial" w:cs="Arial"/>
        </w:rPr>
        <w:t xml:space="preserve">and </w:t>
      </w:r>
      <w:r w:rsidR="00E843E2">
        <w:rPr>
          <w:rFonts w:ascii="Arial" w:hAnsi="Arial" w:cs="Arial"/>
        </w:rPr>
        <w:t xml:space="preserve">a </w:t>
      </w:r>
      <w:r w:rsidR="008F2B78">
        <w:rPr>
          <w:rFonts w:ascii="Arial" w:hAnsi="Arial" w:cs="Arial"/>
        </w:rPr>
        <w:t>dropped kerb has not been installed at the end of the path to the bung</w:t>
      </w:r>
      <w:r w:rsidR="00E843E2">
        <w:rPr>
          <w:rFonts w:ascii="Arial" w:hAnsi="Arial" w:cs="Arial"/>
        </w:rPr>
        <w:t>a</w:t>
      </w:r>
      <w:r w:rsidR="008F2B78">
        <w:rPr>
          <w:rFonts w:ascii="Arial" w:hAnsi="Arial" w:cs="Arial"/>
        </w:rPr>
        <w:t>lows</w:t>
      </w:r>
      <w:r w:rsidR="00CD4B19">
        <w:rPr>
          <w:rFonts w:ascii="Arial" w:hAnsi="Arial" w:cs="Arial"/>
        </w:rPr>
        <w:t>.</w:t>
      </w:r>
      <w:r w:rsidR="008F2B78">
        <w:rPr>
          <w:rFonts w:ascii="Arial" w:hAnsi="Arial" w:cs="Arial"/>
        </w:rPr>
        <w:t xml:space="preserve">  The area will be inspected and the </w:t>
      </w:r>
      <w:r w:rsidR="00FB7CFF">
        <w:rPr>
          <w:rFonts w:ascii="Arial" w:hAnsi="Arial" w:cs="Arial"/>
        </w:rPr>
        <w:t>developer, highways and planning</w:t>
      </w:r>
      <w:r w:rsidR="00E843E2">
        <w:rPr>
          <w:rFonts w:ascii="Arial" w:hAnsi="Arial" w:cs="Arial"/>
        </w:rPr>
        <w:t xml:space="preserve"> departments at Bucks Council will be contacted.  </w:t>
      </w:r>
      <w:r w:rsidR="00E843E2" w:rsidRPr="00655566">
        <w:rPr>
          <w:rFonts w:ascii="Arial" w:hAnsi="Arial" w:cs="Arial"/>
          <w:b/>
        </w:rPr>
        <w:t>(Action – Clerk)</w:t>
      </w:r>
    </w:p>
    <w:p w14:paraId="1940FEAA" w14:textId="5419CAF1" w:rsidR="00E843E2" w:rsidRPr="00305016" w:rsidRDefault="00E843E2" w:rsidP="00E843E2">
      <w:pPr>
        <w:overflowPunct w:val="0"/>
        <w:autoSpaceDE w:val="0"/>
        <w:autoSpaceDN w:val="0"/>
        <w:adjustRightInd w:val="0"/>
        <w:ind w:left="567"/>
        <w:textAlignment w:val="baseline"/>
        <w:rPr>
          <w:rFonts w:ascii="Arial" w:hAnsi="Arial" w:cs="Arial"/>
        </w:rPr>
      </w:pPr>
      <w:r>
        <w:rPr>
          <w:rFonts w:ascii="Arial" w:hAnsi="Arial" w:cs="Arial"/>
        </w:rPr>
        <w:t xml:space="preserve">Residents came to raise </w:t>
      </w:r>
      <w:r w:rsidR="00FB7CFF">
        <w:rPr>
          <w:rFonts w:ascii="Arial" w:hAnsi="Arial" w:cs="Arial"/>
        </w:rPr>
        <w:t xml:space="preserve">their concerns about </w:t>
      </w:r>
      <w:r w:rsidR="00FB7CFF" w:rsidRPr="00676138">
        <w:rPr>
          <w:rFonts w:ascii="Arial" w:hAnsi="Arial" w:cs="Arial"/>
        </w:rPr>
        <w:t>planning application PL/22/1979/FA – Ashley House, 31-33 Chalfont Road, Seer Green, HP9 2QP</w:t>
      </w:r>
      <w:r w:rsidR="00FB7CFF">
        <w:rPr>
          <w:rFonts w:ascii="Arial" w:hAnsi="Arial" w:cs="Arial"/>
        </w:rPr>
        <w:t xml:space="preserve"> and the plans to open a nursery. They stated that poor parking remains an issue in Howard Road.  The Parish Council remains concerned about this change of use and have objected to the application and change of use to a nursery.  The situation will be monitored.</w:t>
      </w:r>
    </w:p>
    <w:p w14:paraId="3A65205B" w14:textId="77777777" w:rsidR="003A06F3" w:rsidRPr="0081304B" w:rsidRDefault="003A06F3" w:rsidP="003A06F3">
      <w:pPr>
        <w:overflowPunct w:val="0"/>
        <w:autoSpaceDE w:val="0"/>
        <w:autoSpaceDN w:val="0"/>
        <w:adjustRightInd w:val="0"/>
        <w:ind w:left="284"/>
        <w:textAlignment w:val="baseline"/>
        <w:rPr>
          <w:rFonts w:ascii="Arial" w:hAnsi="Arial" w:cs="Arial"/>
          <w:sz w:val="16"/>
          <w:szCs w:val="16"/>
        </w:rPr>
      </w:pPr>
    </w:p>
    <w:p w14:paraId="26C96F7B" w14:textId="77777777" w:rsidR="008C2F5B" w:rsidRDefault="00C600D1" w:rsidP="008C2F5B">
      <w:pPr>
        <w:numPr>
          <w:ilvl w:val="0"/>
          <w:numId w:val="5"/>
        </w:numPr>
        <w:overflowPunct w:val="0"/>
        <w:autoSpaceDE w:val="0"/>
        <w:autoSpaceDN w:val="0"/>
        <w:adjustRightInd w:val="0"/>
        <w:ind w:left="567" w:hanging="283"/>
        <w:textAlignment w:val="baseline"/>
        <w:rPr>
          <w:rFonts w:ascii="Arial" w:hAnsi="Arial" w:cs="Arial"/>
        </w:rPr>
      </w:pPr>
      <w:r w:rsidRPr="00305016">
        <w:rPr>
          <w:rFonts w:ascii="Arial" w:hAnsi="Arial" w:cs="Arial"/>
          <w:b/>
        </w:rPr>
        <w:t>APOLOGIES FOR ABSENCE:</w:t>
      </w:r>
      <w:r w:rsidR="0095229F" w:rsidRPr="0095229F">
        <w:rPr>
          <w:rFonts w:ascii="Arial" w:hAnsi="Arial" w:cs="Arial"/>
        </w:rPr>
        <w:t xml:space="preserve"> </w:t>
      </w:r>
      <w:r w:rsidR="0095229F">
        <w:rPr>
          <w:rFonts w:ascii="Arial" w:hAnsi="Arial" w:cs="Arial"/>
        </w:rPr>
        <w:t xml:space="preserve"> </w:t>
      </w:r>
      <w:r w:rsidR="008C2F5B" w:rsidRPr="00305016">
        <w:rPr>
          <w:rFonts w:ascii="Arial" w:hAnsi="Arial" w:cs="Arial"/>
        </w:rPr>
        <w:t xml:space="preserve">Cllr J Holder </w:t>
      </w:r>
      <w:r w:rsidR="00B4531C">
        <w:rPr>
          <w:rFonts w:ascii="Arial" w:hAnsi="Arial" w:cs="Arial"/>
        </w:rPr>
        <w:t>and</w:t>
      </w:r>
      <w:r w:rsidR="00B4531C" w:rsidRPr="00B4531C">
        <w:rPr>
          <w:rFonts w:ascii="Arial" w:hAnsi="Arial" w:cs="Arial"/>
        </w:rPr>
        <w:t xml:space="preserve"> </w:t>
      </w:r>
      <w:r w:rsidR="00B4531C">
        <w:rPr>
          <w:rFonts w:ascii="Arial" w:hAnsi="Arial" w:cs="Arial"/>
        </w:rPr>
        <w:t>Cllr T Brewis</w:t>
      </w:r>
    </w:p>
    <w:p w14:paraId="114CEEC6" w14:textId="77777777" w:rsidR="008C2F5B" w:rsidRDefault="008C2F5B" w:rsidP="008C2F5B">
      <w:pPr>
        <w:pStyle w:val="ListParagraph"/>
        <w:rPr>
          <w:rFonts w:ascii="Arial" w:hAnsi="Arial" w:cs="Arial"/>
          <w:b/>
        </w:rPr>
      </w:pPr>
    </w:p>
    <w:p w14:paraId="10680771" w14:textId="52A1DE69" w:rsidR="00C600D1" w:rsidRPr="008C2F5B" w:rsidRDefault="00C600D1" w:rsidP="008C2F5B">
      <w:pPr>
        <w:numPr>
          <w:ilvl w:val="0"/>
          <w:numId w:val="5"/>
        </w:numPr>
        <w:overflowPunct w:val="0"/>
        <w:autoSpaceDE w:val="0"/>
        <w:autoSpaceDN w:val="0"/>
        <w:adjustRightInd w:val="0"/>
        <w:ind w:left="567" w:hanging="283"/>
        <w:textAlignment w:val="baseline"/>
        <w:rPr>
          <w:rFonts w:ascii="Arial" w:hAnsi="Arial" w:cs="Arial"/>
        </w:rPr>
      </w:pPr>
      <w:r w:rsidRPr="008C2F5B">
        <w:rPr>
          <w:rFonts w:ascii="Arial" w:hAnsi="Arial" w:cs="Arial"/>
          <w:b/>
        </w:rPr>
        <w:t xml:space="preserve">Approval of Minutes of the previous meeting: </w:t>
      </w:r>
      <w:r w:rsidRPr="008C2F5B">
        <w:rPr>
          <w:rFonts w:ascii="Arial" w:hAnsi="Arial" w:cs="Arial"/>
        </w:rPr>
        <w:t xml:space="preserve"> The minutes for the </w:t>
      </w:r>
      <w:r w:rsidR="008C2F5B" w:rsidRPr="008C2F5B">
        <w:rPr>
          <w:rFonts w:ascii="Arial" w:hAnsi="Arial" w:cs="Arial"/>
        </w:rPr>
        <w:t>November</w:t>
      </w:r>
      <w:r w:rsidRPr="008C2F5B">
        <w:rPr>
          <w:rFonts w:ascii="Arial" w:hAnsi="Arial" w:cs="Arial"/>
        </w:rPr>
        <w:t xml:space="preserve"> meeting were approved by Cllr</w:t>
      </w:r>
      <w:r w:rsidR="009F129C" w:rsidRPr="008C2F5B">
        <w:rPr>
          <w:rFonts w:ascii="Arial" w:hAnsi="Arial" w:cs="Arial"/>
        </w:rPr>
        <w:t xml:space="preserve"> </w:t>
      </w:r>
      <w:r w:rsidR="00CD4B19" w:rsidRPr="008C2F5B">
        <w:rPr>
          <w:rFonts w:ascii="Arial" w:hAnsi="Arial" w:cs="Arial"/>
        </w:rPr>
        <w:t>Baddeley</w:t>
      </w:r>
      <w:r w:rsidR="00A1523B" w:rsidRPr="008C2F5B">
        <w:rPr>
          <w:rFonts w:ascii="Arial" w:hAnsi="Arial" w:cs="Arial"/>
        </w:rPr>
        <w:t xml:space="preserve"> </w:t>
      </w:r>
      <w:r w:rsidR="00F72747" w:rsidRPr="008C2F5B">
        <w:rPr>
          <w:rFonts w:ascii="Arial" w:hAnsi="Arial" w:cs="Arial"/>
        </w:rPr>
        <w:t>and Cllr</w:t>
      </w:r>
      <w:r w:rsidR="00A1523B" w:rsidRPr="008C2F5B">
        <w:rPr>
          <w:rFonts w:ascii="Arial" w:hAnsi="Arial" w:cs="Arial"/>
        </w:rPr>
        <w:t xml:space="preserve"> </w:t>
      </w:r>
      <w:r w:rsidR="008C2F5B">
        <w:rPr>
          <w:rFonts w:ascii="Arial" w:hAnsi="Arial" w:cs="Arial"/>
        </w:rPr>
        <w:t>Hungin</w:t>
      </w:r>
      <w:r w:rsidRPr="008C2F5B">
        <w:rPr>
          <w:rFonts w:ascii="Arial" w:hAnsi="Arial" w:cs="Arial"/>
        </w:rPr>
        <w:t xml:space="preserve">.  The minutes were duly signed as a correct record of the meeting.  </w:t>
      </w:r>
    </w:p>
    <w:p w14:paraId="66967589" w14:textId="77777777" w:rsidR="0081304B" w:rsidRPr="0081304B" w:rsidRDefault="0081304B" w:rsidP="0081304B">
      <w:pPr>
        <w:overflowPunct w:val="0"/>
        <w:autoSpaceDE w:val="0"/>
        <w:autoSpaceDN w:val="0"/>
        <w:adjustRightInd w:val="0"/>
        <w:ind w:left="284"/>
        <w:textAlignment w:val="baseline"/>
        <w:rPr>
          <w:rFonts w:ascii="Arial" w:hAnsi="Arial" w:cs="Arial"/>
          <w:sz w:val="16"/>
          <w:szCs w:val="16"/>
        </w:rPr>
      </w:pPr>
    </w:p>
    <w:p w14:paraId="43BADADA" w14:textId="77777777" w:rsidR="00C600D1" w:rsidRPr="00305016" w:rsidRDefault="00C600D1" w:rsidP="00C600D1">
      <w:pPr>
        <w:ind w:left="567" w:hanging="729"/>
        <w:rPr>
          <w:rFonts w:ascii="Arial" w:hAnsi="Arial" w:cs="Arial"/>
          <w:b/>
          <w:bCs/>
        </w:rPr>
      </w:pPr>
      <w:r w:rsidRPr="00305016">
        <w:rPr>
          <w:rFonts w:ascii="Arial" w:hAnsi="Arial" w:cs="Arial"/>
          <w:b/>
          <w:bCs/>
        </w:rPr>
        <w:tab/>
        <w:t>Update on Actions from Previous Meeting:</w:t>
      </w:r>
    </w:p>
    <w:p w14:paraId="4E6F39A3" w14:textId="77777777" w:rsidR="008C2F5B" w:rsidRDefault="008C2F5B" w:rsidP="008C2F5B">
      <w:pPr>
        <w:ind w:left="567" w:hanging="729"/>
        <w:rPr>
          <w:rFonts w:asciiTheme="minorHAnsi" w:hAnsiTheme="minorHAnsi" w:cstheme="minorHAnsi"/>
          <w:b/>
          <w:bCs/>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531"/>
        <w:gridCol w:w="3680"/>
      </w:tblGrid>
      <w:tr w:rsidR="008C2F5B" w14:paraId="6BCCBC5A" w14:textId="77777777" w:rsidTr="00747472">
        <w:trPr>
          <w:jc w:val="center"/>
        </w:trPr>
        <w:tc>
          <w:tcPr>
            <w:tcW w:w="2127" w:type="dxa"/>
            <w:tcBorders>
              <w:top w:val="single" w:sz="4" w:space="0" w:color="auto"/>
              <w:left w:val="single" w:sz="4" w:space="0" w:color="auto"/>
              <w:bottom w:val="single" w:sz="4" w:space="0" w:color="auto"/>
              <w:right w:val="single" w:sz="4" w:space="0" w:color="auto"/>
            </w:tcBorders>
            <w:hideMark/>
          </w:tcPr>
          <w:p w14:paraId="1C0303A0" w14:textId="77777777" w:rsidR="008C2F5B" w:rsidRDefault="008C2F5B">
            <w:pPr>
              <w:spacing w:line="252" w:lineRule="auto"/>
              <w:ind w:right="107"/>
              <w:rPr>
                <w:rFonts w:asciiTheme="minorHAnsi" w:eastAsia="Calibri" w:hAnsiTheme="minorHAnsi" w:cstheme="minorHAnsi"/>
                <w:b/>
                <w:bCs/>
              </w:rPr>
            </w:pPr>
            <w:r>
              <w:rPr>
                <w:rFonts w:asciiTheme="minorHAnsi" w:eastAsia="Calibri" w:hAnsiTheme="minorHAnsi" w:cstheme="minorHAnsi"/>
                <w:b/>
                <w:bCs/>
              </w:rPr>
              <w:t>STAKEHOLDER</w:t>
            </w:r>
          </w:p>
        </w:tc>
        <w:tc>
          <w:tcPr>
            <w:tcW w:w="4531" w:type="dxa"/>
            <w:tcBorders>
              <w:top w:val="single" w:sz="4" w:space="0" w:color="auto"/>
              <w:left w:val="single" w:sz="4" w:space="0" w:color="auto"/>
              <w:bottom w:val="single" w:sz="4" w:space="0" w:color="auto"/>
              <w:right w:val="single" w:sz="4" w:space="0" w:color="auto"/>
            </w:tcBorders>
            <w:hideMark/>
          </w:tcPr>
          <w:p w14:paraId="3AAEC9B2" w14:textId="77777777" w:rsidR="008C2F5B" w:rsidRDefault="008C2F5B">
            <w:pPr>
              <w:pStyle w:val="BodyText3"/>
              <w:shd w:val="clear" w:color="auto" w:fill="FFFFFF"/>
              <w:tabs>
                <w:tab w:val="left" w:pos="709"/>
              </w:tabs>
              <w:spacing w:line="252" w:lineRule="auto"/>
              <w:rPr>
                <w:rFonts w:asciiTheme="minorHAnsi" w:eastAsia="Calibri" w:hAnsiTheme="minorHAnsi" w:cstheme="minorHAnsi"/>
                <w:bCs/>
                <w:szCs w:val="22"/>
                <w:lang w:eastAsia="en-US"/>
              </w:rPr>
            </w:pPr>
            <w:r>
              <w:rPr>
                <w:rFonts w:asciiTheme="minorHAnsi" w:eastAsia="Calibri" w:hAnsiTheme="minorHAnsi" w:cstheme="minorHAnsi"/>
                <w:bCs/>
                <w:szCs w:val="22"/>
                <w:lang w:eastAsia="en-US"/>
              </w:rPr>
              <w:t>ACTION</w:t>
            </w:r>
          </w:p>
        </w:tc>
        <w:tc>
          <w:tcPr>
            <w:tcW w:w="3680" w:type="dxa"/>
            <w:tcBorders>
              <w:top w:val="single" w:sz="4" w:space="0" w:color="auto"/>
              <w:left w:val="single" w:sz="4" w:space="0" w:color="auto"/>
              <w:bottom w:val="single" w:sz="4" w:space="0" w:color="auto"/>
              <w:right w:val="single" w:sz="4" w:space="0" w:color="auto"/>
            </w:tcBorders>
            <w:hideMark/>
          </w:tcPr>
          <w:p w14:paraId="5E7C90D2" w14:textId="77777777" w:rsidR="008C2F5B" w:rsidRDefault="008C2F5B">
            <w:pPr>
              <w:spacing w:line="252" w:lineRule="auto"/>
              <w:rPr>
                <w:rFonts w:asciiTheme="minorHAnsi" w:hAnsiTheme="minorHAnsi" w:cstheme="minorHAnsi"/>
                <w:b/>
                <w:bCs/>
              </w:rPr>
            </w:pPr>
            <w:r>
              <w:rPr>
                <w:rFonts w:asciiTheme="minorHAnsi" w:hAnsiTheme="minorHAnsi" w:cstheme="minorHAnsi"/>
                <w:b/>
                <w:bCs/>
              </w:rPr>
              <w:t>STATUS</w:t>
            </w:r>
          </w:p>
        </w:tc>
      </w:tr>
      <w:tr w:rsidR="008C2F5B" w14:paraId="002182A1" w14:textId="77777777" w:rsidTr="00747472">
        <w:trPr>
          <w:jc w:val="center"/>
        </w:trPr>
        <w:tc>
          <w:tcPr>
            <w:tcW w:w="2127" w:type="dxa"/>
            <w:tcBorders>
              <w:top w:val="single" w:sz="4" w:space="0" w:color="auto"/>
              <w:left w:val="single" w:sz="4" w:space="0" w:color="auto"/>
              <w:bottom w:val="single" w:sz="4" w:space="0" w:color="auto"/>
              <w:right w:val="single" w:sz="4" w:space="0" w:color="auto"/>
            </w:tcBorders>
            <w:hideMark/>
          </w:tcPr>
          <w:p w14:paraId="2862B066" w14:textId="77777777" w:rsidR="008C2F5B" w:rsidRDefault="008C2F5B">
            <w:pPr>
              <w:spacing w:line="252" w:lineRule="auto"/>
              <w:ind w:right="107"/>
              <w:rPr>
                <w:rFonts w:asciiTheme="minorHAnsi" w:eastAsia="Calibri" w:hAnsiTheme="minorHAnsi" w:cstheme="minorHAnsi"/>
              </w:rPr>
            </w:pPr>
            <w:r>
              <w:rPr>
                <w:rFonts w:asciiTheme="minorHAnsi" w:eastAsia="Calibri" w:hAnsiTheme="minorHAnsi" w:cstheme="minorHAnsi"/>
              </w:rPr>
              <w:t>Hungin</w:t>
            </w:r>
          </w:p>
        </w:tc>
        <w:tc>
          <w:tcPr>
            <w:tcW w:w="4531" w:type="dxa"/>
            <w:tcBorders>
              <w:top w:val="single" w:sz="4" w:space="0" w:color="auto"/>
              <w:left w:val="single" w:sz="4" w:space="0" w:color="auto"/>
              <w:bottom w:val="single" w:sz="4" w:space="0" w:color="auto"/>
              <w:right w:val="single" w:sz="4" w:space="0" w:color="auto"/>
            </w:tcBorders>
            <w:hideMark/>
          </w:tcPr>
          <w:p w14:paraId="6D15FB83" w14:textId="77777777" w:rsidR="008C2F5B" w:rsidRDefault="008C2F5B">
            <w:pPr>
              <w:pStyle w:val="BodyText3"/>
              <w:shd w:val="clear" w:color="auto" w:fill="FFFFFF"/>
              <w:tabs>
                <w:tab w:val="clear" w:pos="0"/>
                <w:tab w:val="left" w:pos="709"/>
              </w:tabs>
              <w:spacing w:line="252" w:lineRule="auto"/>
              <w:rPr>
                <w:rFonts w:asciiTheme="minorHAnsi" w:hAnsiTheme="minorHAnsi" w:cstheme="minorHAnsi"/>
                <w:bCs/>
                <w:szCs w:val="22"/>
                <w:lang w:eastAsia="en-US"/>
              </w:rPr>
            </w:pPr>
            <w:r>
              <w:rPr>
                <w:rFonts w:asciiTheme="minorHAnsi" w:hAnsiTheme="minorHAnsi" w:cstheme="minorHAnsi"/>
                <w:bCs/>
                <w:szCs w:val="22"/>
                <w:lang w:eastAsia="en-US"/>
              </w:rPr>
              <w:t>Following the undetected leakage of water for a lengthy time costing £2,847.64, it was agreed to lodge a complaint with OFWAT in view of the fact Castle Water, the supplier were aware of the problem but failed to inform the Parish Council.</w:t>
            </w:r>
          </w:p>
        </w:tc>
        <w:tc>
          <w:tcPr>
            <w:tcW w:w="3680" w:type="dxa"/>
            <w:tcBorders>
              <w:top w:val="single" w:sz="4" w:space="0" w:color="auto"/>
              <w:left w:val="single" w:sz="4" w:space="0" w:color="auto"/>
              <w:bottom w:val="single" w:sz="4" w:space="0" w:color="auto"/>
              <w:right w:val="single" w:sz="4" w:space="0" w:color="auto"/>
            </w:tcBorders>
            <w:hideMark/>
          </w:tcPr>
          <w:p w14:paraId="7F5ED536" w14:textId="77777777" w:rsidR="008C2F5B" w:rsidRDefault="008C2F5B">
            <w:pPr>
              <w:pStyle w:val="BodyText3"/>
              <w:shd w:val="clear" w:color="auto" w:fill="FFFFFF"/>
              <w:tabs>
                <w:tab w:val="clear" w:pos="0"/>
                <w:tab w:val="left" w:pos="709"/>
              </w:tabs>
              <w:spacing w:line="252" w:lineRule="auto"/>
              <w:rPr>
                <w:rFonts w:asciiTheme="minorHAnsi" w:hAnsiTheme="minorHAnsi" w:cstheme="minorHAnsi"/>
                <w:b/>
                <w:bCs/>
                <w:szCs w:val="22"/>
                <w:lang w:eastAsia="en-US"/>
              </w:rPr>
            </w:pPr>
            <w:r>
              <w:rPr>
                <w:rFonts w:asciiTheme="minorHAnsi" w:hAnsiTheme="minorHAnsi" w:cstheme="minorHAnsi"/>
                <w:szCs w:val="22"/>
                <w:lang w:eastAsia="en-US"/>
              </w:rPr>
              <w:t>To lodge and pursue complaint with OFWAT against Castle Water at their failure to disclose the problem in a timely manner.</w:t>
            </w:r>
            <w:r>
              <w:rPr>
                <w:rFonts w:asciiTheme="minorHAnsi" w:hAnsiTheme="minorHAnsi" w:cstheme="minorHAnsi"/>
                <w:b/>
                <w:bCs/>
                <w:szCs w:val="22"/>
                <w:lang w:eastAsia="en-US"/>
              </w:rPr>
              <w:t xml:space="preserve"> </w:t>
            </w:r>
          </w:p>
          <w:p w14:paraId="742665EF" w14:textId="77777777" w:rsidR="008C2F5B" w:rsidRDefault="008C2F5B">
            <w:pPr>
              <w:pStyle w:val="BodyText3"/>
              <w:shd w:val="clear" w:color="auto" w:fill="FFFFFF"/>
              <w:tabs>
                <w:tab w:val="clear" w:pos="0"/>
                <w:tab w:val="left" w:pos="709"/>
              </w:tabs>
              <w:spacing w:line="252" w:lineRule="auto"/>
              <w:rPr>
                <w:rFonts w:asciiTheme="minorHAnsi" w:hAnsiTheme="minorHAnsi" w:cstheme="minorHAnsi"/>
                <w:szCs w:val="22"/>
                <w:lang w:eastAsia="en-US"/>
              </w:rPr>
            </w:pPr>
            <w:r>
              <w:rPr>
                <w:rFonts w:asciiTheme="minorHAnsi" w:hAnsiTheme="minorHAnsi" w:cstheme="minorHAnsi"/>
                <w:b/>
                <w:bCs/>
                <w:szCs w:val="22"/>
                <w:lang w:eastAsia="en-US"/>
              </w:rPr>
              <w:t>ACTION: LH</w:t>
            </w:r>
          </w:p>
        </w:tc>
      </w:tr>
      <w:tr w:rsidR="008C2F5B" w14:paraId="3E42D31D" w14:textId="77777777" w:rsidTr="00747472">
        <w:trPr>
          <w:jc w:val="center"/>
        </w:trPr>
        <w:tc>
          <w:tcPr>
            <w:tcW w:w="2127" w:type="dxa"/>
            <w:tcBorders>
              <w:top w:val="single" w:sz="4" w:space="0" w:color="auto"/>
              <w:left w:val="single" w:sz="4" w:space="0" w:color="auto"/>
              <w:bottom w:val="single" w:sz="4" w:space="0" w:color="auto"/>
              <w:right w:val="single" w:sz="4" w:space="0" w:color="auto"/>
            </w:tcBorders>
            <w:hideMark/>
          </w:tcPr>
          <w:p w14:paraId="209D1742" w14:textId="77777777" w:rsidR="008C2F5B" w:rsidRDefault="008C2F5B">
            <w:pPr>
              <w:spacing w:line="252" w:lineRule="auto"/>
              <w:ind w:right="107"/>
              <w:rPr>
                <w:rFonts w:asciiTheme="minorHAnsi" w:eastAsia="Calibri" w:hAnsiTheme="minorHAnsi" w:cstheme="minorHAnsi"/>
              </w:rPr>
            </w:pPr>
            <w:r>
              <w:rPr>
                <w:rFonts w:asciiTheme="minorHAnsi" w:eastAsia="Calibri" w:hAnsiTheme="minorHAnsi" w:cstheme="minorHAnsi"/>
              </w:rPr>
              <w:t>AA/Councillors</w:t>
            </w:r>
          </w:p>
        </w:tc>
        <w:tc>
          <w:tcPr>
            <w:tcW w:w="4531" w:type="dxa"/>
            <w:tcBorders>
              <w:top w:val="single" w:sz="4" w:space="0" w:color="auto"/>
              <w:left w:val="single" w:sz="4" w:space="0" w:color="auto"/>
              <w:bottom w:val="single" w:sz="4" w:space="0" w:color="auto"/>
              <w:right w:val="single" w:sz="4" w:space="0" w:color="auto"/>
            </w:tcBorders>
            <w:hideMark/>
          </w:tcPr>
          <w:p w14:paraId="4591FE5E" w14:textId="77777777" w:rsidR="008C2F5B" w:rsidRDefault="008C2F5B">
            <w:pPr>
              <w:pStyle w:val="BodyText3"/>
              <w:shd w:val="clear" w:color="auto" w:fill="FFFFFF"/>
              <w:tabs>
                <w:tab w:val="clear" w:pos="0"/>
                <w:tab w:val="left" w:pos="709"/>
              </w:tabs>
              <w:spacing w:line="252" w:lineRule="auto"/>
              <w:rPr>
                <w:rFonts w:asciiTheme="minorHAnsi" w:hAnsiTheme="minorHAnsi" w:cstheme="minorHAnsi"/>
                <w:szCs w:val="22"/>
                <w:lang w:eastAsia="en-US"/>
              </w:rPr>
            </w:pPr>
            <w:r>
              <w:rPr>
                <w:rFonts w:asciiTheme="minorHAnsi" w:hAnsiTheme="minorHAnsi" w:cstheme="minorHAnsi"/>
                <w:szCs w:val="22"/>
                <w:lang w:eastAsia="en-US"/>
              </w:rPr>
              <w:t>Following a number of complaints about inconsiderate parking by people attending football matches at the Recreation Ground.  A new set of rules will be prepared for circulation to the visiting football teams.</w:t>
            </w:r>
          </w:p>
        </w:tc>
        <w:tc>
          <w:tcPr>
            <w:tcW w:w="3680" w:type="dxa"/>
            <w:tcBorders>
              <w:top w:val="single" w:sz="4" w:space="0" w:color="auto"/>
              <w:left w:val="single" w:sz="4" w:space="0" w:color="auto"/>
              <w:bottom w:val="single" w:sz="4" w:space="0" w:color="auto"/>
              <w:right w:val="single" w:sz="4" w:space="0" w:color="auto"/>
            </w:tcBorders>
            <w:hideMark/>
          </w:tcPr>
          <w:p w14:paraId="0CD837A4" w14:textId="77777777" w:rsidR="008C2F5B" w:rsidRDefault="008C2F5B">
            <w:pPr>
              <w:pStyle w:val="BodyText3"/>
              <w:shd w:val="clear" w:color="auto" w:fill="FFFFFF"/>
              <w:tabs>
                <w:tab w:val="clear" w:pos="0"/>
                <w:tab w:val="left" w:pos="709"/>
              </w:tabs>
              <w:spacing w:line="252" w:lineRule="auto"/>
              <w:rPr>
                <w:rFonts w:asciiTheme="minorHAnsi" w:hAnsiTheme="minorHAnsi" w:cstheme="minorHAnsi"/>
                <w:bCs/>
                <w:szCs w:val="22"/>
                <w:lang w:eastAsia="en-US"/>
              </w:rPr>
            </w:pPr>
            <w:r>
              <w:rPr>
                <w:rFonts w:asciiTheme="minorHAnsi" w:hAnsiTheme="minorHAnsi" w:cstheme="minorHAnsi"/>
                <w:b/>
                <w:szCs w:val="22"/>
                <w:lang w:eastAsia="en-US"/>
              </w:rPr>
              <w:t xml:space="preserve">WORK IN PROGRESS: </w:t>
            </w:r>
            <w:r>
              <w:rPr>
                <w:rFonts w:asciiTheme="minorHAnsi" w:hAnsiTheme="minorHAnsi" w:cstheme="minorHAnsi"/>
                <w:szCs w:val="22"/>
                <w:lang w:eastAsia="en-US"/>
              </w:rPr>
              <w:t>S</w:t>
            </w:r>
            <w:r>
              <w:rPr>
                <w:rFonts w:asciiTheme="minorHAnsi" w:hAnsiTheme="minorHAnsi" w:cstheme="minorHAnsi"/>
                <w:bCs/>
                <w:szCs w:val="22"/>
                <w:lang w:eastAsia="en-US"/>
              </w:rPr>
              <w:t xml:space="preserve">et of rules regarding the use of the Rec and car park to be circulated to Councillors prior to distribution to the team and spectators.  </w:t>
            </w:r>
          </w:p>
          <w:p w14:paraId="5DDB39BC" w14:textId="77777777" w:rsidR="008C2F5B" w:rsidRDefault="008C2F5B">
            <w:pPr>
              <w:pStyle w:val="BodyText3"/>
              <w:shd w:val="clear" w:color="auto" w:fill="FFFFFF"/>
              <w:tabs>
                <w:tab w:val="clear" w:pos="0"/>
                <w:tab w:val="left" w:pos="709"/>
              </w:tabs>
              <w:spacing w:line="252" w:lineRule="auto"/>
              <w:rPr>
                <w:rFonts w:asciiTheme="minorHAnsi" w:hAnsiTheme="minorHAnsi" w:cstheme="minorHAnsi"/>
                <w:bCs/>
                <w:szCs w:val="22"/>
                <w:lang w:eastAsia="en-US"/>
              </w:rPr>
            </w:pPr>
            <w:r>
              <w:rPr>
                <w:rFonts w:asciiTheme="minorHAnsi" w:hAnsiTheme="minorHAnsi" w:cstheme="minorHAnsi"/>
                <w:b/>
                <w:bCs/>
                <w:caps/>
                <w:szCs w:val="22"/>
                <w:lang w:eastAsia="en-US"/>
              </w:rPr>
              <w:t>Action – AA/Councillors</w:t>
            </w:r>
          </w:p>
        </w:tc>
      </w:tr>
      <w:tr w:rsidR="008C2F5B" w14:paraId="172E8A79" w14:textId="77777777" w:rsidTr="00747472">
        <w:trPr>
          <w:jc w:val="center"/>
        </w:trPr>
        <w:tc>
          <w:tcPr>
            <w:tcW w:w="2127" w:type="dxa"/>
            <w:tcBorders>
              <w:top w:val="single" w:sz="4" w:space="0" w:color="auto"/>
              <w:left w:val="single" w:sz="4" w:space="0" w:color="auto"/>
              <w:bottom w:val="single" w:sz="4" w:space="0" w:color="auto"/>
              <w:right w:val="single" w:sz="4" w:space="0" w:color="auto"/>
            </w:tcBorders>
            <w:hideMark/>
          </w:tcPr>
          <w:p w14:paraId="24A9D601" w14:textId="77777777" w:rsidR="008C2F5B" w:rsidRDefault="008C2F5B">
            <w:pPr>
              <w:spacing w:line="252" w:lineRule="auto"/>
              <w:ind w:right="107"/>
              <w:rPr>
                <w:rFonts w:asciiTheme="minorHAnsi" w:eastAsia="Calibri" w:hAnsiTheme="minorHAnsi" w:cstheme="minorHAnsi"/>
              </w:rPr>
            </w:pPr>
            <w:r>
              <w:rPr>
                <w:rFonts w:asciiTheme="minorHAnsi" w:eastAsia="Calibri" w:hAnsiTheme="minorHAnsi" w:cstheme="minorHAnsi"/>
              </w:rPr>
              <w:t>Anderson</w:t>
            </w:r>
          </w:p>
        </w:tc>
        <w:tc>
          <w:tcPr>
            <w:tcW w:w="4531" w:type="dxa"/>
            <w:tcBorders>
              <w:top w:val="single" w:sz="4" w:space="0" w:color="auto"/>
              <w:left w:val="single" w:sz="4" w:space="0" w:color="auto"/>
              <w:bottom w:val="single" w:sz="4" w:space="0" w:color="auto"/>
              <w:right w:val="single" w:sz="4" w:space="0" w:color="auto"/>
            </w:tcBorders>
            <w:hideMark/>
          </w:tcPr>
          <w:p w14:paraId="2283AF5E" w14:textId="77777777" w:rsidR="008C2F5B" w:rsidRDefault="008C2F5B">
            <w:pPr>
              <w:spacing w:line="256" w:lineRule="auto"/>
              <w:rPr>
                <w:rFonts w:asciiTheme="minorHAnsi" w:hAnsiTheme="minorHAnsi" w:cstheme="minorHAnsi"/>
                <w:bCs/>
                <w:color w:val="000000"/>
              </w:rPr>
            </w:pPr>
            <w:r>
              <w:rPr>
                <w:rFonts w:asciiTheme="minorHAnsi" w:hAnsiTheme="minorHAnsi" w:cstheme="minorHAnsi"/>
                <w:bCs/>
              </w:rPr>
              <w:t>Gate post behind the Pavilion is loose and making it difficult to shut the gate.</w:t>
            </w:r>
          </w:p>
        </w:tc>
        <w:tc>
          <w:tcPr>
            <w:tcW w:w="3680" w:type="dxa"/>
            <w:tcBorders>
              <w:top w:val="single" w:sz="4" w:space="0" w:color="auto"/>
              <w:left w:val="single" w:sz="4" w:space="0" w:color="auto"/>
              <w:bottom w:val="single" w:sz="4" w:space="0" w:color="auto"/>
              <w:right w:val="single" w:sz="4" w:space="0" w:color="auto"/>
            </w:tcBorders>
            <w:hideMark/>
          </w:tcPr>
          <w:p w14:paraId="30EB7C2C" w14:textId="77777777" w:rsidR="008C2F5B" w:rsidRDefault="008C2F5B">
            <w:pPr>
              <w:pStyle w:val="BodyText3"/>
              <w:shd w:val="clear" w:color="auto" w:fill="FFFFFF"/>
              <w:tabs>
                <w:tab w:val="clear" w:pos="0"/>
                <w:tab w:val="left" w:pos="709"/>
              </w:tabs>
              <w:spacing w:line="252" w:lineRule="auto"/>
              <w:rPr>
                <w:rFonts w:asciiTheme="minorHAnsi" w:hAnsiTheme="minorHAnsi" w:cstheme="minorHAnsi"/>
                <w:bCs/>
                <w:szCs w:val="22"/>
                <w:lang w:eastAsia="en-US"/>
              </w:rPr>
            </w:pPr>
            <w:r>
              <w:rPr>
                <w:rFonts w:asciiTheme="minorHAnsi" w:hAnsiTheme="minorHAnsi" w:cstheme="minorHAnsi"/>
                <w:bCs/>
                <w:szCs w:val="22"/>
                <w:lang w:eastAsia="en-US"/>
              </w:rPr>
              <w:t>To be repaired.</w:t>
            </w:r>
          </w:p>
          <w:p w14:paraId="5507615A" w14:textId="77777777" w:rsidR="008C2F5B" w:rsidRDefault="008C2F5B">
            <w:pPr>
              <w:pStyle w:val="BodyText3"/>
              <w:shd w:val="clear" w:color="auto" w:fill="FFFFFF"/>
              <w:tabs>
                <w:tab w:val="clear" w:pos="0"/>
                <w:tab w:val="left" w:pos="709"/>
              </w:tabs>
              <w:spacing w:line="252" w:lineRule="auto"/>
              <w:rPr>
                <w:rFonts w:asciiTheme="minorHAnsi" w:hAnsiTheme="minorHAnsi" w:cstheme="minorHAnsi"/>
                <w:b/>
                <w:szCs w:val="22"/>
                <w:lang w:eastAsia="en-US"/>
              </w:rPr>
            </w:pPr>
            <w:r>
              <w:rPr>
                <w:rFonts w:asciiTheme="minorHAnsi" w:hAnsiTheme="minorHAnsi" w:cstheme="minorHAnsi"/>
                <w:b/>
                <w:szCs w:val="22"/>
                <w:lang w:eastAsia="en-US"/>
              </w:rPr>
              <w:t>ACTION: AA</w:t>
            </w:r>
          </w:p>
        </w:tc>
      </w:tr>
      <w:tr w:rsidR="008C2F5B" w14:paraId="5F9B8728" w14:textId="77777777" w:rsidTr="00747472">
        <w:trPr>
          <w:jc w:val="center"/>
        </w:trPr>
        <w:tc>
          <w:tcPr>
            <w:tcW w:w="2127" w:type="dxa"/>
            <w:tcBorders>
              <w:top w:val="single" w:sz="4" w:space="0" w:color="auto"/>
              <w:left w:val="single" w:sz="4" w:space="0" w:color="auto"/>
              <w:bottom w:val="single" w:sz="4" w:space="0" w:color="auto"/>
              <w:right w:val="single" w:sz="4" w:space="0" w:color="auto"/>
            </w:tcBorders>
            <w:hideMark/>
          </w:tcPr>
          <w:p w14:paraId="6F82F016" w14:textId="77777777" w:rsidR="008C2F5B" w:rsidRDefault="008C2F5B">
            <w:pPr>
              <w:spacing w:line="252" w:lineRule="auto"/>
              <w:ind w:right="107"/>
              <w:rPr>
                <w:rFonts w:asciiTheme="minorHAnsi" w:eastAsia="Calibri" w:hAnsiTheme="minorHAnsi" w:cstheme="minorHAnsi"/>
              </w:rPr>
            </w:pPr>
            <w:r>
              <w:rPr>
                <w:rFonts w:asciiTheme="minorHAnsi" w:eastAsia="Calibri" w:hAnsiTheme="minorHAnsi" w:cstheme="minorHAnsi"/>
              </w:rPr>
              <w:t>Thomas</w:t>
            </w:r>
          </w:p>
        </w:tc>
        <w:tc>
          <w:tcPr>
            <w:tcW w:w="4531" w:type="dxa"/>
            <w:tcBorders>
              <w:top w:val="single" w:sz="4" w:space="0" w:color="auto"/>
              <w:left w:val="single" w:sz="4" w:space="0" w:color="auto"/>
              <w:bottom w:val="single" w:sz="4" w:space="0" w:color="auto"/>
              <w:right w:val="single" w:sz="4" w:space="0" w:color="auto"/>
            </w:tcBorders>
            <w:hideMark/>
          </w:tcPr>
          <w:p w14:paraId="0D417BAC" w14:textId="11CF441E" w:rsidR="008C2F5B" w:rsidRDefault="008C2F5B" w:rsidP="001F4FD3">
            <w:pPr>
              <w:spacing w:line="256" w:lineRule="auto"/>
              <w:rPr>
                <w:rFonts w:asciiTheme="minorHAnsi" w:hAnsiTheme="minorHAnsi" w:cstheme="minorHAnsi"/>
                <w:bCs/>
                <w:color w:val="000000"/>
              </w:rPr>
            </w:pPr>
            <w:r>
              <w:rPr>
                <w:rFonts w:cs="Arial"/>
                <w:b/>
                <w:color w:val="000000"/>
              </w:rPr>
              <w:t xml:space="preserve">UPDATE QUEEN’S PLATINUM JUBILEE COMMEMORATIVE TREES: </w:t>
            </w:r>
            <w:r>
              <w:rPr>
                <w:rFonts w:cs="Arial"/>
                <w:bCs/>
                <w:color w:val="000000"/>
              </w:rPr>
              <w:t>Visit to Nursery was made by Cllrs Thomas and Holder and the trees chosen and costs confirmed.</w:t>
            </w:r>
          </w:p>
        </w:tc>
        <w:tc>
          <w:tcPr>
            <w:tcW w:w="3680" w:type="dxa"/>
            <w:tcBorders>
              <w:top w:val="single" w:sz="4" w:space="0" w:color="auto"/>
              <w:left w:val="single" w:sz="4" w:space="0" w:color="auto"/>
              <w:bottom w:val="single" w:sz="4" w:space="0" w:color="auto"/>
              <w:right w:val="single" w:sz="4" w:space="0" w:color="auto"/>
            </w:tcBorders>
            <w:hideMark/>
          </w:tcPr>
          <w:p w14:paraId="365114E6" w14:textId="3901D635" w:rsidR="008C2F5B" w:rsidRDefault="008C2F5B" w:rsidP="001F4FD3">
            <w:pPr>
              <w:pStyle w:val="BodyText3"/>
              <w:shd w:val="clear" w:color="auto" w:fill="FFFFFF"/>
              <w:tabs>
                <w:tab w:val="clear" w:pos="0"/>
                <w:tab w:val="left" w:pos="709"/>
              </w:tabs>
              <w:spacing w:line="252" w:lineRule="auto"/>
              <w:rPr>
                <w:rFonts w:asciiTheme="minorHAnsi" w:hAnsiTheme="minorHAnsi" w:cstheme="minorHAnsi"/>
                <w:b/>
                <w:szCs w:val="22"/>
                <w:lang w:eastAsia="en-US"/>
              </w:rPr>
            </w:pPr>
            <w:r>
              <w:rPr>
                <w:rFonts w:asciiTheme="minorHAnsi" w:hAnsiTheme="minorHAnsi" w:cstheme="minorHAnsi"/>
                <w:bCs/>
                <w:szCs w:val="22"/>
                <w:lang w:eastAsia="en-US"/>
              </w:rPr>
              <w:t>Order formally confirmed and awaiting confirmation of date for delivery and planting of specimens chosen.</w:t>
            </w:r>
            <w:r w:rsidR="001F4FD3">
              <w:rPr>
                <w:rFonts w:asciiTheme="minorHAnsi" w:hAnsiTheme="minorHAnsi" w:cstheme="minorHAnsi"/>
                <w:bCs/>
                <w:szCs w:val="22"/>
                <w:lang w:eastAsia="en-US"/>
              </w:rPr>
              <w:t xml:space="preserve">  </w:t>
            </w:r>
            <w:r>
              <w:rPr>
                <w:rFonts w:asciiTheme="minorHAnsi" w:hAnsiTheme="minorHAnsi" w:cstheme="minorHAnsi"/>
                <w:b/>
                <w:szCs w:val="22"/>
                <w:lang w:eastAsia="en-US"/>
              </w:rPr>
              <w:t>ACTION: MT</w:t>
            </w:r>
          </w:p>
        </w:tc>
      </w:tr>
      <w:tr w:rsidR="008C2F5B" w14:paraId="0422312E" w14:textId="77777777" w:rsidTr="00747472">
        <w:trPr>
          <w:jc w:val="center"/>
        </w:trPr>
        <w:tc>
          <w:tcPr>
            <w:tcW w:w="2127" w:type="dxa"/>
            <w:tcBorders>
              <w:top w:val="single" w:sz="4" w:space="0" w:color="auto"/>
              <w:left w:val="single" w:sz="4" w:space="0" w:color="auto"/>
              <w:bottom w:val="single" w:sz="4" w:space="0" w:color="auto"/>
              <w:right w:val="single" w:sz="4" w:space="0" w:color="auto"/>
            </w:tcBorders>
            <w:hideMark/>
          </w:tcPr>
          <w:p w14:paraId="6C9CEDEF" w14:textId="77777777" w:rsidR="008C2F5B" w:rsidRDefault="008C2F5B">
            <w:pPr>
              <w:spacing w:line="252" w:lineRule="auto"/>
              <w:ind w:right="107"/>
              <w:rPr>
                <w:rFonts w:asciiTheme="minorHAnsi" w:eastAsia="Calibri" w:hAnsiTheme="minorHAnsi" w:cstheme="minorHAnsi"/>
              </w:rPr>
            </w:pPr>
            <w:r>
              <w:rPr>
                <w:rFonts w:asciiTheme="minorHAnsi" w:eastAsia="Calibri" w:hAnsiTheme="minorHAnsi" w:cstheme="minorHAnsi"/>
              </w:rPr>
              <w:t>Holder</w:t>
            </w:r>
          </w:p>
        </w:tc>
        <w:tc>
          <w:tcPr>
            <w:tcW w:w="4531" w:type="dxa"/>
            <w:tcBorders>
              <w:top w:val="single" w:sz="4" w:space="0" w:color="auto"/>
              <w:left w:val="single" w:sz="4" w:space="0" w:color="auto"/>
              <w:bottom w:val="single" w:sz="4" w:space="0" w:color="auto"/>
              <w:right w:val="single" w:sz="4" w:space="0" w:color="auto"/>
            </w:tcBorders>
            <w:hideMark/>
          </w:tcPr>
          <w:p w14:paraId="5B60D2F3" w14:textId="77777777" w:rsidR="008C2F5B" w:rsidRDefault="008C2F5B">
            <w:pPr>
              <w:pStyle w:val="BodyText3"/>
              <w:shd w:val="clear" w:color="auto" w:fill="FFFFFF"/>
              <w:tabs>
                <w:tab w:val="left" w:pos="709"/>
              </w:tabs>
              <w:spacing w:line="252" w:lineRule="auto"/>
              <w:rPr>
                <w:rFonts w:asciiTheme="minorHAnsi" w:hAnsiTheme="minorHAnsi" w:cstheme="minorHAnsi"/>
                <w:bCs/>
                <w:color w:val="000000"/>
                <w:szCs w:val="22"/>
                <w:lang w:eastAsia="en-US"/>
              </w:rPr>
            </w:pPr>
            <w:r>
              <w:rPr>
                <w:rFonts w:asciiTheme="minorHAnsi" w:hAnsiTheme="minorHAnsi" w:cstheme="minorHAnsi"/>
                <w:bCs/>
                <w:color w:val="000000"/>
                <w:szCs w:val="22"/>
                <w:lang w:eastAsia="en-US"/>
              </w:rPr>
              <w:t>It was noted that the Pyracantha hedge at the rear of Manor Crescent is overhanging Footpath 16.</w:t>
            </w:r>
          </w:p>
        </w:tc>
        <w:tc>
          <w:tcPr>
            <w:tcW w:w="3680" w:type="dxa"/>
            <w:tcBorders>
              <w:top w:val="single" w:sz="4" w:space="0" w:color="auto"/>
              <w:left w:val="single" w:sz="4" w:space="0" w:color="auto"/>
              <w:bottom w:val="single" w:sz="4" w:space="0" w:color="auto"/>
              <w:right w:val="single" w:sz="4" w:space="0" w:color="auto"/>
            </w:tcBorders>
            <w:hideMark/>
          </w:tcPr>
          <w:p w14:paraId="2C898820" w14:textId="77777777" w:rsidR="008C2F5B" w:rsidRDefault="008C2F5B">
            <w:pPr>
              <w:spacing w:line="252" w:lineRule="auto"/>
              <w:rPr>
                <w:rFonts w:asciiTheme="minorHAnsi" w:hAnsiTheme="minorHAnsi" w:cstheme="minorHAnsi"/>
                <w:bCs/>
              </w:rPr>
            </w:pPr>
            <w:r>
              <w:rPr>
                <w:rFonts w:asciiTheme="minorHAnsi" w:hAnsiTheme="minorHAnsi" w:cstheme="minorHAnsi"/>
                <w:bCs/>
              </w:rPr>
              <w:t>Owner to be identified and asked to prune it back off the footpath.</w:t>
            </w:r>
          </w:p>
          <w:p w14:paraId="3337F0EB" w14:textId="77777777" w:rsidR="008C2F5B" w:rsidRDefault="008C2F5B">
            <w:pPr>
              <w:spacing w:line="252" w:lineRule="auto"/>
              <w:rPr>
                <w:rFonts w:asciiTheme="minorHAnsi" w:hAnsiTheme="minorHAnsi" w:cstheme="minorHAnsi"/>
                <w:b/>
              </w:rPr>
            </w:pPr>
            <w:r>
              <w:rPr>
                <w:rFonts w:asciiTheme="minorHAnsi" w:hAnsiTheme="minorHAnsi" w:cstheme="minorHAnsi"/>
                <w:b/>
              </w:rPr>
              <w:t>ACTION: JH</w:t>
            </w:r>
          </w:p>
        </w:tc>
      </w:tr>
      <w:tr w:rsidR="008C2F5B" w14:paraId="44C4A34B" w14:textId="77777777" w:rsidTr="00747472">
        <w:trPr>
          <w:jc w:val="center"/>
        </w:trPr>
        <w:tc>
          <w:tcPr>
            <w:tcW w:w="2127" w:type="dxa"/>
            <w:tcBorders>
              <w:top w:val="single" w:sz="4" w:space="0" w:color="auto"/>
              <w:left w:val="single" w:sz="4" w:space="0" w:color="auto"/>
              <w:bottom w:val="single" w:sz="4" w:space="0" w:color="auto"/>
              <w:right w:val="single" w:sz="4" w:space="0" w:color="auto"/>
            </w:tcBorders>
            <w:hideMark/>
          </w:tcPr>
          <w:p w14:paraId="2EC561F7" w14:textId="77777777" w:rsidR="008C2F5B" w:rsidRDefault="008C2F5B">
            <w:pPr>
              <w:spacing w:line="252" w:lineRule="auto"/>
              <w:ind w:right="107"/>
              <w:rPr>
                <w:rFonts w:asciiTheme="minorHAnsi" w:eastAsia="Calibri" w:hAnsiTheme="minorHAnsi" w:cstheme="minorHAnsi"/>
              </w:rPr>
            </w:pPr>
            <w:r>
              <w:rPr>
                <w:rFonts w:asciiTheme="minorHAnsi" w:eastAsia="Calibri" w:hAnsiTheme="minorHAnsi" w:cstheme="minorHAnsi"/>
              </w:rPr>
              <w:t>Pavilion Committee</w:t>
            </w:r>
          </w:p>
        </w:tc>
        <w:tc>
          <w:tcPr>
            <w:tcW w:w="4531" w:type="dxa"/>
            <w:tcBorders>
              <w:top w:val="single" w:sz="4" w:space="0" w:color="auto"/>
              <w:left w:val="single" w:sz="4" w:space="0" w:color="auto"/>
              <w:bottom w:val="single" w:sz="4" w:space="0" w:color="auto"/>
              <w:right w:val="single" w:sz="4" w:space="0" w:color="auto"/>
            </w:tcBorders>
            <w:hideMark/>
          </w:tcPr>
          <w:p w14:paraId="654C19AB" w14:textId="5057C92F" w:rsidR="008C2F5B" w:rsidRDefault="008C2F5B" w:rsidP="004813D9">
            <w:pPr>
              <w:pStyle w:val="BodyText3"/>
              <w:shd w:val="clear" w:color="auto" w:fill="FFFFFF"/>
              <w:tabs>
                <w:tab w:val="left" w:pos="709"/>
              </w:tabs>
              <w:spacing w:line="252" w:lineRule="auto"/>
              <w:rPr>
                <w:rFonts w:asciiTheme="minorHAnsi" w:hAnsiTheme="minorHAnsi" w:cstheme="minorHAnsi"/>
                <w:bCs/>
                <w:color w:val="000000"/>
                <w:szCs w:val="22"/>
                <w:lang w:eastAsia="en-US"/>
              </w:rPr>
            </w:pPr>
            <w:r>
              <w:rPr>
                <w:rFonts w:asciiTheme="minorHAnsi" w:hAnsiTheme="minorHAnsi" w:cstheme="minorHAnsi"/>
                <w:bCs/>
                <w:color w:val="000000"/>
                <w:szCs w:val="22"/>
                <w:lang w:eastAsia="en-US"/>
              </w:rPr>
              <w:t xml:space="preserve">The UPVC soffit on the corner of the Pavilion nearest the sheds has broken and a section of </w:t>
            </w:r>
            <w:r w:rsidR="004813D9">
              <w:rPr>
                <w:rFonts w:asciiTheme="minorHAnsi" w:hAnsiTheme="minorHAnsi" w:cstheme="minorHAnsi"/>
                <w:bCs/>
                <w:color w:val="000000"/>
                <w:szCs w:val="22"/>
                <w:lang w:eastAsia="en-US"/>
              </w:rPr>
              <w:t>cladding</w:t>
            </w:r>
            <w:bookmarkStart w:id="0" w:name="_GoBack"/>
            <w:bookmarkEnd w:id="0"/>
            <w:r>
              <w:rPr>
                <w:rFonts w:asciiTheme="minorHAnsi" w:hAnsiTheme="minorHAnsi" w:cstheme="minorHAnsi"/>
                <w:bCs/>
                <w:color w:val="000000"/>
                <w:szCs w:val="22"/>
                <w:lang w:eastAsia="en-US"/>
              </w:rPr>
              <w:t xml:space="preserve"> is loose.</w:t>
            </w:r>
          </w:p>
        </w:tc>
        <w:tc>
          <w:tcPr>
            <w:tcW w:w="3680" w:type="dxa"/>
            <w:tcBorders>
              <w:top w:val="single" w:sz="4" w:space="0" w:color="auto"/>
              <w:left w:val="single" w:sz="4" w:space="0" w:color="auto"/>
              <w:bottom w:val="single" w:sz="4" w:space="0" w:color="auto"/>
              <w:right w:val="single" w:sz="4" w:space="0" w:color="auto"/>
            </w:tcBorders>
            <w:hideMark/>
          </w:tcPr>
          <w:p w14:paraId="6DDCA576" w14:textId="30758559" w:rsidR="008C2F5B" w:rsidRDefault="008C2F5B">
            <w:pPr>
              <w:spacing w:line="252" w:lineRule="auto"/>
              <w:rPr>
                <w:rFonts w:asciiTheme="minorHAnsi" w:hAnsiTheme="minorHAnsi" w:cstheme="minorHAnsi"/>
                <w:b/>
              </w:rPr>
            </w:pPr>
            <w:r>
              <w:rPr>
                <w:rFonts w:asciiTheme="minorHAnsi" w:hAnsiTheme="minorHAnsi" w:cstheme="minorHAnsi"/>
                <w:bCs/>
              </w:rPr>
              <w:t xml:space="preserve">Contractor to be asked to inspect the cracked UPVC soffit board and provide a quotation for its replacement. </w:t>
            </w:r>
            <w:r>
              <w:rPr>
                <w:rFonts w:asciiTheme="minorHAnsi" w:hAnsiTheme="minorHAnsi" w:cstheme="minorHAnsi"/>
                <w:b/>
              </w:rPr>
              <w:t>ACTION: MT</w:t>
            </w:r>
          </w:p>
        </w:tc>
      </w:tr>
      <w:tr w:rsidR="008C2F5B" w14:paraId="019C4963" w14:textId="77777777" w:rsidTr="00747472">
        <w:trPr>
          <w:jc w:val="center"/>
        </w:trPr>
        <w:tc>
          <w:tcPr>
            <w:tcW w:w="2127" w:type="dxa"/>
            <w:tcBorders>
              <w:top w:val="single" w:sz="4" w:space="0" w:color="auto"/>
              <w:left w:val="single" w:sz="4" w:space="0" w:color="auto"/>
              <w:bottom w:val="single" w:sz="4" w:space="0" w:color="auto"/>
              <w:right w:val="single" w:sz="4" w:space="0" w:color="auto"/>
            </w:tcBorders>
            <w:hideMark/>
          </w:tcPr>
          <w:p w14:paraId="46B93ECD" w14:textId="77777777" w:rsidR="008C2F5B" w:rsidRDefault="008C2F5B">
            <w:pPr>
              <w:spacing w:line="252" w:lineRule="auto"/>
              <w:ind w:right="107"/>
              <w:rPr>
                <w:rFonts w:asciiTheme="minorHAnsi" w:eastAsia="Calibri" w:hAnsiTheme="minorHAnsi" w:cstheme="minorHAnsi"/>
              </w:rPr>
            </w:pPr>
            <w:r>
              <w:rPr>
                <w:rFonts w:asciiTheme="minorHAnsi" w:eastAsia="Calibri" w:hAnsiTheme="minorHAnsi" w:cstheme="minorHAnsi"/>
              </w:rPr>
              <w:lastRenderedPageBreak/>
              <w:t>Holder</w:t>
            </w:r>
          </w:p>
        </w:tc>
        <w:tc>
          <w:tcPr>
            <w:tcW w:w="4531" w:type="dxa"/>
            <w:tcBorders>
              <w:top w:val="single" w:sz="4" w:space="0" w:color="auto"/>
              <w:left w:val="single" w:sz="4" w:space="0" w:color="auto"/>
              <w:bottom w:val="single" w:sz="4" w:space="0" w:color="auto"/>
              <w:right w:val="single" w:sz="4" w:space="0" w:color="auto"/>
            </w:tcBorders>
            <w:hideMark/>
          </w:tcPr>
          <w:p w14:paraId="4BAB0E0C" w14:textId="77777777" w:rsidR="008C2F5B" w:rsidRDefault="008C2F5B">
            <w:pPr>
              <w:pStyle w:val="BodyText3"/>
              <w:shd w:val="clear" w:color="auto" w:fill="FFFFFF"/>
              <w:tabs>
                <w:tab w:val="left" w:pos="709"/>
              </w:tabs>
              <w:spacing w:line="252" w:lineRule="auto"/>
              <w:rPr>
                <w:rFonts w:asciiTheme="minorHAnsi" w:hAnsiTheme="minorHAnsi" w:cstheme="minorHAnsi"/>
                <w:bCs/>
                <w:color w:val="000000"/>
                <w:szCs w:val="22"/>
                <w:lang w:eastAsia="en-US"/>
              </w:rPr>
            </w:pPr>
            <w:r>
              <w:rPr>
                <w:rFonts w:asciiTheme="minorHAnsi" w:hAnsiTheme="minorHAnsi" w:cstheme="minorHAnsi"/>
                <w:bCs/>
                <w:color w:val="000000"/>
                <w:szCs w:val="22"/>
                <w:lang w:eastAsia="en-US"/>
              </w:rPr>
              <w:t xml:space="preserve">A quotation for £1,120 has been received for a replacement noticeboard by the shops as the posts on the existing board have rotted.  </w:t>
            </w:r>
          </w:p>
        </w:tc>
        <w:tc>
          <w:tcPr>
            <w:tcW w:w="3680" w:type="dxa"/>
            <w:tcBorders>
              <w:top w:val="single" w:sz="4" w:space="0" w:color="auto"/>
              <w:left w:val="single" w:sz="4" w:space="0" w:color="auto"/>
              <w:bottom w:val="single" w:sz="4" w:space="0" w:color="auto"/>
              <w:right w:val="single" w:sz="4" w:space="0" w:color="auto"/>
            </w:tcBorders>
            <w:hideMark/>
          </w:tcPr>
          <w:p w14:paraId="401F08AA" w14:textId="3279CB94" w:rsidR="008C2F5B" w:rsidRDefault="008C2F5B" w:rsidP="00A7090D">
            <w:pPr>
              <w:spacing w:line="256" w:lineRule="auto"/>
              <w:rPr>
                <w:rFonts w:asciiTheme="minorHAnsi" w:hAnsiTheme="minorHAnsi" w:cstheme="minorHAnsi"/>
                <w:b/>
              </w:rPr>
            </w:pPr>
            <w:r>
              <w:rPr>
                <w:rFonts w:asciiTheme="minorHAnsi" w:hAnsiTheme="minorHAnsi" w:cstheme="minorHAnsi"/>
                <w:bCs/>
              </w:rPr>
              <w:t xml:space="preserve">Quotation approved in principle with the Parish Council able to fund £570.  An application has been </w:t>
            </w:r>
            <w:r w:rsidR="00A7090D">
              <w:rPr>
                <w:rFonts w:asciiTheme="minorHAnsi" w:hAnsiTheme="minorHAnsi" w:cstheme="minorHAnsi"/>
                <w:bCs/>
              </w:rPr>
              <w:t>sent to a local charity</w:t>
            </w:r>
            <w:r>
              <w:rPr>
                <w:rFonts w:asciiTheme="minorHAnsi" w:hAnsiTheme="minorHAnsi" w:cstheme="minorHAnsi"/>
                <w:bCs/>
              </w:rPr>
              <w:t xml:space="preserve"> to see if they might contribute the balance of £550.  This will be discussed at their next meeting.</w:t>
            </w:r>
            <w:r w:rsidR="00A7090D">
              <w:rPr>
                <w:rFonts w:asciiTheme="minorHAnsi" w:hAnsiTheme="minorHAnsi" w:cstheme="minorHAnsi"/>
                <w:bCs/>
              </w:rPr>
              <w:t xml:space="preserve">  </w:t>
            </w:r>
            <w:r>
              <w:rPr>
                <w:rFonts w:asciiTheme="minorHAnsi" w:hAnsiTheme="minorHAnsi" w:cstheme="minorHAnsi"/>
                <w:b/>
              </w:rPr>
              <w:t>ACTION: JH</w:t>
            </w:r>
          </w:p>
        </w:tc>
      </w:tr>
      <w:tr w:rsidR="008C2F5B" w14:paraId="1F3BEACD" w14:textId="77777777" w:rsidTr="00747472">
        <w:trPr>
          <w:jc w:val="center"/>
        </w:trPr>
        <w:tc>
          <w:tcPr>
            <w:tcW w:w="2127" w:type="dxa"/>
            <w:tcBorders>
              <w:top w:val="single" w:sz="4" w:space="0" w:color="auto"/>
              <w:left w:val="single" w:sz="4" w:space="0" w:color="auto"/>
              <w:bottom w:val="single" w:sz="4" w:space="0" w:color="auto"/>
              <w:right w:val="single" w:sz="4" w:space="0" w:color="auto"/>
            </w:tcBorders>
            <w:hideMark/>
          </w:tcPr>
          <w:p w14:paraId="63B81675" w14:textId="77777777" w:rsidR="008C2F5B" w:rsidRPr="008C2F5B" w:rsidRDefault="008C2F5B" w:rsidP="008C2F5B">
            <w:pPr>
              <w:ind w:right="107"/>
              <w:rPr>
                <w:rFonts w:asciiTheme="minorHAnsi" w:eastAsia="Calibri" w:hAnsiTheme="minorHAnsi" w:cstheme="minorHAnsi"/>
              </w:rPr>
            </w:pPr>
            <w:r w:rsidRPr="008C2F5B">
              <w:rPr>
                <w:rFonts w:asciiTheme="minorHAnsi" w:eastAsia="Calibri" w:hAnsiTheme="minorHAnsi" w:cstheme="minorHAnsi"/>
              </w:rPr>
              <w:t>Hungin/ Anderson</w:t>
            </w:r>
          </w:p>
        </w:tc>
        <w:tc>
          <w:tcPr>
            <w:tcW w:w="4531" w:type="dxa"/>
            <w:tcBorders>
              <w:top w:val="single" w:sz="4" w:space="0" w:color="auto"/>
              <w:left w:val="single" w:sz="4" w:space="0" w:color="auto"/>
              <w:bottom w:val="single" w:sz="4" w:space="0" w:color="auto"/>
              <w:right w:val="single" w:sz="4" w:space="0" w:color="auto"/>
            </w:tcBorders>
          </w:tcPr>
          <w:p w14:paraId="284268E3" w14:textId="77777777" w:rsidR="008C2F5B" w:rsidRPr="008C2F5B" w:rsidRDefault="008C2F5B" w:rsidP="008C2F5B">
            <w:pPr>
              <w:rPr>
                <w:rFonts w:asciiTheme="minorHAnsi" w:hAnsiTheme="minorHAnsi" w:cstheme="minorHAnsi"/>
                <w:bCs/>
              </w:rPr>
            </w:pPr>
            <w:r w:rsidRPr="008C2F5B">
              <w:rPr>
                <w:rFonts w:asciiTheme="minorHAnsi" w:hAnsiTheme="minorHAnsi" w:cstheme="minorHAnsi"/>
                <w:bCs/>
              </w:rPr>
              <w:t>Following review of actions from the recent Fire Risk Assessment at the Pavilion with Little Ducklings, the following actions arose:-</w:t>
            </w:r>
          </w:p>
          <w:p w14:paraId="29CE1DB8" w14:textId="77777777" w:rsidR="008C2F5B" w:rsidRPr="008C2F5B" w:rsidRDefault="008C2F5B" w:rsidP="008C2F5B">
            <w:pPr>
              <w:pStyle w:val="ListParagraph"/>
              <w:numPr>
                <w:ilvl w:val="0"/>
                <w:numId w:val="12"/>
              </w:numPr>
              <w:overflowPunct/>
              <w:autoSpaceDE/>
              <w:autoSpaceDN/>
              <w:adjustRightInd/>
              <w:contextualSpacing/>
              <w:textAlignment w:val="auto"/>
              <w:rPr>
                <w:rFonts w:asciiTheme="minorHAnsi" w:hAnsiTheme="minorHAnsi" w:cstheme="minorHAnsi"/>
                <w:bCs/>
                <w:sz w:val="22"/>
                <w:szCs w:val="22"/>
              </w:rPr>
            </w:pPr>
            <w:r w:rsidRPr="008C2F5B">
              <w:rPr>
                <w:rFonts w:asciiTheme="minorHAnsi" w:hAnsiTheme="minorHAnsi" w:cstheme="minorHAnsi"/>
                <w:bCs/>
                <w:sz w:val="22"/>
                <w:szCs w:val="22"/>
              </w:rPr>
              <w:t>Remedial work to some fire doors, including 2 foot operated fire bolts to Changing Room doors</w:t>
            </w:r>
          </w:p>
          <w:p w14:paraId="6356DDB4" w14:textId="77777777" w:rsidR="008C2F5B" w:rsidRPr="008C2F5B" w:rsidRDefault="008C2F5B" w:rsidP="008C2F5B">
            <w:pPr>
              <w:pStyle w:val="ListParagraph"/>
              <w:numPr>
                <w:ilvl w:val="0"/>
                <w:numId w:val="12"/>
              </w:numPr>
              <w:overflowPunct/>
              <w:autoSpaceDE/>
              <w:autoSpaceDN/>
              <w:adjustRightInd/>
              <w:contextualSpacing/>
              <w:textAlignment w:val="auto"/>
              <w:rPr>
                <w:rFonts w:asciiTheme="minorHAnsi" w:hAnsiTheme="minorHAnsi" w:cstheme="minorHAnsi"/>
                <w:bCs/>
                <w:sz w:val="22"/>
                <w:szCs w:val="22"/>
              </w:rPr>
            </w:pPr>
            <w:r w:rsidRPr="008C2F5B">
              <w:rPr>
                <w:rFonts w:asciiTheme="minorHAnsi" w:hAnsiTheme="minorHAnsi" w:cstheme="minorHAnsi"/>
                <w:bCs/>
                <w:sz w:val="22"/>
                <w:szCs w:val="22"/>
              </w:rPr>
              <w:t>Removal of equipment from Ref’s Room – Little Ducklings to be offered filing cabinets/furniture.</w:t>
            </w:r>
          </w:p>
          <w:p w14:paraId="690A4943" w14:textId="5B2177D2" w:rsidR="008C2F5B" w:rsidRPr="008C2F5B" w:rsidRDefault="008C2F5B" w:rsidP="008C2F5B">
            <w:pPr>
              <w:pStyle w:val="ListParagraph"/>
              <w:numPr>
                <w:ilvl w:val="0"/>
                <w:numId w:val="12"/>
              </w:numPr>
              <w:overflowPunct/>
              <w:autoSpaceDE/>
              <w:autoSpaceDN/>
              <w:adjustRightInd/>
              <w:contextualSpacing/>
              <w:textAlignment w:val="auto"/>
              <w:rPr>
                <w:rFonts w:asciiTheme="minorHAnsi" w:hAnsiTheme="minorHAnsi" w:cstheme="minorHAnsi"/>
                <w:bCs/>
                <w:sz w:val="22"/>
                <w:szCs w:val="22"/>
              </w:rPr>
            </w:pPr>
            <w:r w:rsidRPr="008C2F5B">
              <w:rPr>
                <w:rFonts w:asciiTheme="minorHAnsi" w:hAnsiTheme="minorHAnsi" w:cstheme="minorHAnsi"/>
                <w:bCs/>
                <w:sz w:val="22"/>
                <w:szCs w:val="22"/>
              </w:rPr>
              <w:t>Issue with testing of one emergency light.</w:t>
            </w:r>
          </w:p>
        </w:tc>
        <w:tc>
          <w:tcPr>
            <w:tcW w:w="3680" w:type="dxa"/>
            <w:tcBorders>
              <w:top w:val="single" w:sz="4" w:space="0" w:color="auto"/>
              <w:left w:val="single" w:sz="4" w:space="0" w:color="auto"/>
              <w:bottom w:val="single" w:sz="4" w:space="0" w:color="auto"/>
              <w:right w:val="single" w:sz="4" w:space="0" w:color="auto"/>
            </w:tcBorders>
            <w:hideMark/>
          </w:tcPr>
          <w:p w14:paraId="4AA97F22" w14:textId="77777777" w:rsidR="008C2F5B" w:rsidRDefault="008C2F5B" w:rsidP="008C2F5B">
            <w:pPr>
              <w:rPr>
                <w:rFonts w:asciiTheme="minorHAnsi" w:hAnsiTheme="minorHAnsi" w:cstheme="minorHAnsi"/>
                <w:b/>
              </w:rPr>
            </w:pPr>
            <w:r w:rsidRPr="008C2F5B">
              <w:rPr>
                <w:rFonts w:asciiTheme="minorHAnsi" w:hAnsiTheme="minorHAnsi" w:cstheme="minorHAnsi"/>
                <w:b/>
              </w:rPr>
              <w:t>RESULTING ACTIONS:</w:t>
            </w:r>
          </w:p>
          <w:p w14:paraId="5E785C8A" w14:textId="77777777" w:rsidR="00A7090D" w:rsidRDefault="00A7090D" w:rsidP="008C2F5B">
            <w:pPr>
              <w:rPr>
                <w:rFonts w:asciiTheme="minorHAnsi" w:hAnsiTheme="minorHAnsi" w:cstheme="minorHAnsi"/>
                <w:b/>
              </w:rPr>
            </w:pPr>
          </w:p>
          <w:p w14:paraId="4A8314F1" w14:textId="77777777" w:rsidR="00A7090D" w:rsidRPr="008C2F5B" w:rsidRDefault="00A7090D" w:rsidP="008C2F5B">
            <w:pPr>
              <w:rPr>
                <w:rFonts w:asciiTheme="minorHAnsi" w:hAnsiTheme="minorHAnsi" w:cstheme="minorHAnsi"/>
                <w:b/>
              </w:rPr>
            </w:pPr>
          </w:p>
          <w:p w14:paraId="60CB2E5E" w14:textId="785401DE" w:rsidR="008C2F5B" w:rsidRPr="00A7090D" w:rsidRDefault="008C2F5B" w:rsidP="00BB5D78">
            <w:pPr>
              <w:pStyle w:val="ListParagraph"/>
              <w:numPr>
                <w:ilvl w:val="0"/>
                <w:numId w:val="13"/>
              </w:numPr>
              <w:overflowPunct/>
              <w:autoSpaceDE/>
              <w:autoSpaceDN/>
              <w:adjustRightInd/>
              <w:contextualSpacing/>
              <w:textAlignment w:val="auto"/>
              <w:rPr>
                <w:rFonts w:asciiTheme="minorHAnsi" w:hAnsiTheme="minorHAnsi" w:cstheme="minorHAnsi"/>
                <w:b/>
                <w:sz w:val="22"/>
                <w:szCs w:val="22"/>
              </w:rPr>
            </w:pPr>
            <w:r w:rsidRPr="00A7090D">
              <w:rPr>
                <w:rFonts w:asciiTheme="minorHAnsi" w:hAnsiTheme="minorHAnsi" w:cstheme="minorHAnsi"/>
                <w:bCs/>
                <w:sz w:val="22"/>
                <w:szCs w:val="22"/>
              </w:rPr>
              <w:t xml:space="preserve">A contractor has provided a quotation to carry out work to the fire doors. </w:t>
            </w:r>
            <w:r w:rsidRPr="00A7090D">
              <w:rPr>
                <w:rFonts w:asciiTheme="minorHAnsi" w:hAnsiTheme="minorHAnsi" w:cstheme="minorHAnsi"/>
                <w:b/>
                <w:sz w:val="22"/>
                <w:szCs w:val="22"/>
              </w:rPr>
              <w:t>ACTION: LH</w:t>
            </w:r>
          </w:p>
          <w:p w14:paraId="6DBEB02D" w14:textId="77777777" w:rsidR="008C2F5B" w:rsidRPr="008C2F5B" w:rsidRDefault="008C2F5B" w:rsidP="008C2F5B">
            <w:pPr>
              <w:pStyle w:val="ListParagraph"/>
              <w:numPr>
                <w:ilvl w:val="0"/>
                <w:numId w:val="13"/>
              </w:numPr>
              <w:overflowPunct/>
              <w:autoSpaceDE/>
              <w:autoSpaceDN/>
              <w:adjustRightInd/>
              <w:contextualSpacing/>
              <w:textAlignment w:val="auto"/>
              <w:rPr>
                <w:rFonts w:asciiTheme="minorHAnsi" w:hAnsiTheme="minorHAnsi" w:cstheme="minorHAnsi"/>
                <w:b/>
                <w:sz w:val="22"/>
                <w:szCs w:val="22"/>
              </w:rPr>
            </w:pPr>
            <w:r w:rsidRPr="008C2F5B">
              <w:rPr>
                <w:rFonts w:asciiTheme="minorHAnsi" w:hAnsiTheme="minorHAnsi" w:cstheme="minorHAnsi"/>
                <w:bCs/>
                <w:sz w:val="22"/>
                <w:szCs w:val="22"/>
              </w:rPr>
              <w:t>Little Ducklings to be offered filing cabinets, etc.</w:t>
            </w:r>
          </w:p>
          <w:p w14:paraId="1DBF8650" w14:textId="77777777" w:rsidR="008C2F5B" w:rsidRDefault="008C2F5B" w:rsidP="008C2F5B">
            <w:pPr>
              <w:pStyle w:val="ListParagraph"/>
              <w:rPr>
                <w:rFonts w:asciiTheme="minorHAnsi" w:hAnsiTheme="minorHAnsi" w:cstheme="minorHAnsi"/>
                <w:b/>
                <w:sz w:val="22"/>
                <w:szCs w:val="22"/>
              </w:rPr>
            </w:pPr>
            <w:r w:rsidRPr="008C2F5B">
              <w:rPr>
                <w:rFonts w:asciiTheme="minorHAnsi" w:hAnsiTheme="minorHAnsi" w:cstheme="minorHAnsi"/>
                <w:b/>
                <w:sz w:val="22"/>
                <w:szCs w:val="22"/>
              </w:rPr>
              <w:t>ACTION: LH</w:t>
            </w:r>
          </w:p>
          <w:p w14:paraId="1BD34617" w14:textId="31D489F7" w:rsidR="008C2F5B" w:rsidRDefault="008C2F5B" w:rsidP="00A7090D">
            <w:pPr>
              <w:pStyle w:val="ListParagraph"/>
              <w:numPr>
                <w:ilvl w:val="0"/>
                <w:numId w:val="13"/>
              </w:numPr>
              <w:rPr>
                <w:rFonts w:asciiTheme="minorHAnsi" w:hAnsiTheme="minorHAnsi" w:cstheme="minorHAnsi"/>
                <w:b/>
                <w:sz w:val="22"/>
                <w:szCs w:val="22"/>
              </w:rPr>
            </w:pPr>
            <w:r w:rsidRPr="008C2F5B">
              <w:rPr>
                <w:rFonts w:asciiTheme="minorHAnsi" w:hAnsiTheme="minorHAnsi" w:cstheme="minorHAnsi"/>
                <w:sz w:val="22"/>
                <w:szCs w:val="22"/>
              </w:rPr>
              <w:t>Electrician will be contacted.</w:t>
            </w:r>
            <w:r>
              <w:rPr>
                <w:rFonts w:asciiTheme="minorHAnsi" w:hAnsiTheme="minorHAnsi" w:cstheme="minorHAnsi"/>
                <w:b/>
                <w:sz w:val="22"/>
                <w:szCs w:val="22"/>
              </w:rPr>
              <w:t xml:space="preserve">  </w:t>
            </w:r>
            <w:r w:rsidRPr="008C2F5B">
              <w:rPr>
                <w:rFonts w:asciiTheme="minorHAnsi" w:hAnsiTheme="minorHAnsi" w:cstheme="minorHAnsi"/>
                <w:b/>
                <w:sz w:val="22"/>
                <w:szCs w:val="22"/>
              </w:rPr>
              <w:t xml:space="preserve">ACTION: </w:t>
            </w:r>
            <w:r>
              <w:rPr>
                <w:rFonts w:asciiTheme="minorHAnsi" w:hAnsiTheme="minorHAnsi" w:cstheme="minorHAnsi"/>
                <w:b/>
                <w:sz w:val="22"/>
                <w:szCs w:val="22"/>
              </w:rPr>
              <w:t>Clerk</w:t>
            </w:r>
          </w:p>
          <w:p w14:paraId="47799AFE" w14:textId="5FC4CC02" w:rsidR="008C2F5B" w:rsidRPr="008C2F5B" w:rsidRDefault="008C2F5B" w:rsidP="008C2F5B">
            <w:pPr>
              <w:pStyle w:val="ListParagraph"/>
              <w:rPr>
                <w:rFonts w:asciiTheme="minorHAnsi" w:hAnsiTheme="minorHAnsi" w:cstheme="minorHAnsi"/>
                <w:b/>
                <w:sz w:val="22"/>
                <w:szCs w:val="22"/>
              </w:rPr>
            </w:pPr>
          </w:p>
        </w:tc>
      </w:tr>
      <w:tr w:rsidR="008C2F5B" w14:paraId="6D580977" w14:textId="77777777" w:rsidTr="00747472">
        <w:trPr>
          <w:jc w:val="center"/>
        </w:trPr>
        <w:tc>
          <w:tcPr>
            <w:tcW w:w="10338" w:type="dxa"/>
            <w:gridSpan w:val="3"/>
            <w:tcBorders>
              <w:top w:val="single" w:sz="4" w:space="0" w:color="auto"/>
              <w:left w:val="single" w:sz="4" w:space="0" w:color="auto"/>
              <w:bottom w:val="single" w:sz="4" w:space="0" w:color="auto"/>
              <w:right w:val="single" w:sz="4" w:space="0" w:color="auto"/>
            </w:tcBorders>
            <w:hideMark/>
          </w:tcPr>
          <w:p w14:paraId="017129AA" w14:textId="77777777" w:rsidR="008C2F5B" w:rsidRDefault="008C2F5B">
            <w:pPr>
              <w:pStyle w:val="BodyText3"/>
              <w:shd w:val="clear" w:color="auto" w:fill="FFFFFF"/>
              <w:tabs>
                <w:tab w:val="clear" w:pos="0"/>
                <w:tab w:val="left" w:pos="709"/>
              </w:tabs>
              <w:spacing w:line="252" w:lineRule="auto"/>
              <w:rPr>
                <w:rFonts w:asciiTheme="minorHAnsi" w:hAnsiTheme="minorHAnsi" w:cstheme="minorHAnsi"/>
                <w:b/>
                <w:bCs/>
                <w:szCs w:val="22"/>
                <w:lang w:eastAsia="en-US"/>
              </w:rPr>
            </w:pPr>
            <w:r>
              <w:rPr>
                <w:rFonts w:asciiTheme="minorHAnsi" w:eastAsia="Calibri" w:hAnsiTheme="minorHAnsi" w:cstheme="minorHAnsi"/>
                <w:b/>
                <w:bCs/>
                <w:szCs w:val="22"/>
                <w:lang w:eastAsia="en-US"/>
              </w:rPr>
              <w:t>ACTIONS/PROJECTS ON HOLD – AWAITING CLARIFICATION FROM BUCKS COUNCIL REGARDING FUNDING</w:t>
            </w:r>
          </w:p>
        </w:tc>
      </w:tr>
      <w:tr w:rsidR="008C2F5B" w14:paraId="17310491" w14:textId="77777777" w:rsidTr="00747472">
        <w:trPr>
          <w:jc w:val="center"/>
        </w:trPr>
        <w:tc>
          <w:tcPr>
            <w:tcW w:w="2127" w:type="dxa"/>
            <w:tcBorders>
              <w:top w:val="single" w:sz="4" w:space="0" w:color="auto"/>
              <w:left w:val="single" w:sz="4" w:space="0" w:color="auto"/>
              <w:bottom w:val="single" w:sz="4" w:space="0" w:color="auto"/>
              <w:right w:val="single" w:sz="4" w:space="0" w:color="auto"/>
            </w:tcBorders>
            <w:hideMark/>
          </w:tcPr>
          <w:p w14:paraId="65700899" w14:textId="77777777" w:rsidR="008C2F5B" w:rsidRDefault="008C2F5B">
            <w:pPr>
              <w:spacing w:line="252" w:lineRule="auto"/>
              <w:ind w:right="107"/>
              <w:rPr>
                <w:rFonts w:asciiTheme="minorHAnsi" w:eastAsia="Calibri" w:hAnsiTheme="minorHAnsi" w:cstheme="minorHAnsi"/>
              </w:rPr>
            </w:pPr>
            <w:r>
              <w:rPr>
                <w:rFonts w:asciiTheme="minorHAnsi" w:eastAsia="Calibri" w:hAnsiTheme="minorHAnsi" w:cstheme="minorHAnsi"/>
              </w:rPr>
              <w:t>Hungin/Thomas</w:t>
            </w:r>
          </w:p>
        </w:tc>
        <w:tc>
          <w:tcPr>
            <w:tcW w:w="4531" w:type="dxa"/>
            <w:tcBorders>
              <w:top w:val="single" w:sz="4" w:space="0" w:color="auto"/>
              <w:left w:val="single" w:sz="4" w:space="0" w:color="auto"/>
              <w:bottom w:val="single" w:sz="4" w:space="0" w:color="auto"/>
              <w:right w:val="single" w:sz="4" w:space="0" w:color="auto"/>
            </w:tcBorders>
            <w:hideMark/>
          </w:tcPr>
          <w:p w14:paraId="1606D064" w14:textId="77777777" w:rsidR="008C2F5B" w:rsidRDefault="008C2F5B">
            <w:pPr>
              <w:pStyle w:val="BodyText3"/>
              <w:shd w:val="clear" w:color="auto" w:fill="FFFFFF"/>
              <w:tabs>
                <w:tab w:val="left" w:pos="709"/>
              </w:tabs>
              <w:spacing w:line="252" w:lineRule="auto"/>
              <w:rPr>
                <w:rFonts w:asciiTheme="minorHAnsi" w:eastAsia="Calibri" w:hAnsiTheme="minorHAnsi" w:cstheme="minorHAnsi"/>
                <w:bCs/>
                <w:szCs w:val="22"/>
                <w:lang w:eastAsia="en-US"/>
              </w:rPr>
            </w:pPr>
            <w:r>
              <w:rPr>
                <w:rFonts w:asciiTheme="minorHAnsi" w:eastAsia="Calibri" w:hAnsiTheme="minorHAnsi" w:cstheme="minorHAnsi"/>
                <w:bCs/>
                <w:szCs w:val="22"/>
                <w:lang w:eastAsia="en-US"/>
              </w:rPr>
              <w:t>Grant from the Community Board for upgraded CCTV at the Pavilion so car registration numbers can be captured and better quality images obtained.</w:t>
            </w:r>
          </w:p>
        </w:tc>
        <w:tc>
          <w:tcPr>
            <w:tcW w:w="3680" w:type="dxa"/>
            <w:tcBorders>
              <w:top w:val="single" w:sz="4" w:space="0" w:color="auto"/>
              <w:left w:val="single" w:sz="4" w:space="0" w:color="auto"/>
              <w:bottom w:val="single" w:sz="4" w:space="0" w:color="auto"/>
              <w:right w:val="single" w:sz="4" w:space="0" w:color="auto"/>
            </w:tcBorders>
            <w:hideMark/>
          </w:tcPr>
          <w:p w14:paraId="1E755B01" w14:textId="77777777" w:rsidR="008C2F5B" w:rsidRDefault="008C2F5B">
            <w:pPr>
              <w:spacing w:line="252" w:lineRule="auto"/>
              <w:rPr>
                <w:rFonts w:asciiTheme="minorHAnsi" w:hAnsiTheme="minorHAnsi" w:cstheme="minorHAnsi"/>
                <w:bCs/>
              </w:rPr>
            </w:pPr>
            <w:r>
              <w:rPr>
                <w:rFonts w:asciiTheme="minorHAnsi" w:hAnsiTheme="minorHAnsi" w:cstheme="minorHAnsi"/>
                <w:b/>
              </w:rPr>
              <w:t>PENDING:</w:t>
            </w:r>
            <w:r>
              <w:rPr>
                <w:rFonts w:asciiTheme="minorHAnsi" w:hAnsiTheme="minorHAnsi" w:cstheme="minorHAnsi"/>
                <w:bCs/>
              </w:rPr>
              <w:t xml:space="preserve"> Application for Community Board funding submitted requesting upgrade to CCTV at the Pavilion.  The application is on hold due to a review of CCTV within our Community Board area.</w:t>
            </w:r>
          </w:p>
        </w:tc>
      </w:tr>
      <w:tr w:rsidR="008C2F5B" w14:paraId="7FC82DE6" w14:textId="77777777" w:rsidTr="00747472">
        <w:trPr>
          <w:jc w:val="center"/>
        </w:trPr>
        <w:tc>
          <w:tcPr>
            <w:tcW w:w="2127" w:type="dxa"/>
            <w:tcBorders>
              <w:top w:val="single" w:sz="4" w:space="0" w:color="auto"/>
              <w:left w:val="single" w:sz="4" w:space="0" w:color="auto"/>
              <w:bottom w:val="single" w:sz="4" w:space="0" w:color="auto"/>
              <w:right w:val="single" w:sz="4" w:space="0" w:color="auto"/>
            </w:tcBorders>
            <w:hideMark/>
          </w:tcPr>
          <w:p w14:paraId="4E88E1ED" w14:textId="77777777" w:rsidR="008C2F5B" w:rsidRDefault="008C2F5B">
            <w:pPr>
              <w:spacing w:line="252" w:lineRule="auto"/>
              <w:ind w:right="107"/>
              <w:rPr>
                <w:rFonts w:asciiTheme="minorHAnsi" w:eastAsia="Calibri" w:hAnsiTheme="minorHAnsi" w:cstheme="minorHAnsi"/>
              </w:rPr>
            </w:pPr>
            <w:r>
              <w:rPr>
                <w:rFonts w:asciiTheme="minorHAnsi" w:eastAsia="Calibri" w:hAnsiTheme="minorHAnsi" w:cstheme="minorHAnsi"/>
              </w:rPr>
              <w:t>Baddeley</w:t>
            </w:r>
          </w:p>
        </w:tc>
        <w:tc>
          <w:tcPr>
            <w:tcW w:w="4531" w:type="dxa"/>
            <w:tcBorders>
              <w:top w:val="single" w:sz="4" w:space="0" w:color="auto"/>
              <w:left w:val="single" w:sz="4" w:space="0" w:color="auto"/>
              <w:bottom w:val="single" w:sz="4" w:space="0" w:color="auto"/>
              <w:right w:val="single" w:sz="4" w:space="0" w:color="auto"/>
            </w:tcBorders>
            <w:hideMark/>
          </w:tcPr>
          <w:p w14:paraId="7450243A" w14:textId="77777777" w:rsidR="008C2F5B" w:rsidRDefault="008C2F5B">
            <w:pPr>
              <w:pStyle w:val="BodyText3"/>
              <w:shd w:val="clear" w:color="auto" w:fill="FFFFFF"/>
              <w:tabs>
                <w:tab w:val="left" w:pos="709"/>
              </w:tabs>
              <w:spacing w:line="252" w:lineRule="auto"/>
              <w:rPr>
                <w:rFonts w:asciiTheme="minorHAnsi" w:eastAsia="Calibri" w:hAnsiTheme="minorHAnsi" w:cstheme="minorHAnsi"/>
                <w:bCs/>
                <w:szCs w:val="22"/>
                <w:lang w:eastAsia="en-US"/>
              </w:rPr>
            </w:pPr>
            <w:r>
              <w:rPr>
                <w:rFonts w:asciiTheme="minorHAnsi" w:hAnsiTheme="minorHAnsi" w:cstheme="minorHAnsi"/>
                <w:szCs w:val="22"/>
                <w:lang w:eastAsia="en-US"/>
              </w:rPr>
              <w:t xml:space="preserve">Re the deterioration of the pavement in Jubilee Walk, a site meeting was held with D &amp; H Saunders Surfacing &amp; Groundworks and, following their quotations, it was agreed that the whole path should be replaced at a cost of £5,650.  </w:t>
            </w:r>
          </w:p>
        </w:tc>
        <w:tc>
          <w:tcPr>
            <w:tcW w:w="3680" w:type="dxa"/>
            <w:tcBorders>
              <w:top w:val="single" w:sz="4" w:space="0" w:color="auto"/>
              <w:left w:val="single" w:sz="4" w:space="0" w:color="auto"/>
              <w:bottom w:val="single" w:sz="4" w:space="0" w:color="auto"/>
              <w:right w:val="single" w:sz="4" w:space="0" w:color="auto"/>
            </w:tcBorders>
            <w:hideMark/>
          </w:tcPr>
          <w:p w14:paraId="418AAAD3" w14:textId="77777777" w:rsidR="008C2F5B" w:rsidRDefault="008C2F5B">
            <w:pPr>
              <w:pStyle w:val="PlainText"/>
              <w:spacing w:line="256" w:lineRule="auto"/>
              <w:rPr>
                <w:rFonts w:asciiTheme="minorHAnsi" w:hAnsiTheme="minorHAnsi" w:cstheme="minorHAnsi"/>
                <w:b/>
              </w:rPr>
            </w:pPr>
            <w:r>
              <w:rPr>
                <w:rFonts w:asciiTheme="minorHAnsi" w:hAnsiTheme="minorHAnsi" w:cstheme="minorHAnsi"/>
                <w:b/>
                <w:bCs/>
              </w:rPr>
              <w:t xml:space="preserve">PENDING: </w:t>
            </w:r>
            <w:r>
              <w:rPr>
                <w:rFonts w:asciiTheme="minorHAnsi" w:hAnsiTheme="minorHAnsi" w:cstheme="minorHAnsi"/>
                <w:szCs w:val="22"/>
              </w:rPr>
              <w:t>Application made to the Community Board beginning of October with the Parish Council offering contributory funding of £600.  R</w:t>
            </w:r>
            <w:r>
              <w:rPr>
                <w:rFonts w:asciiTheme="minorHAnsi" w:hAnsiTheme="minorHAnsi" w:cstheme="minorHAnsi"/>
              </w:rPr>
              <w:t>esult of whether this has been successful is imminent.</w:t>
            </w:r>
          </w:p>
        </w:tc>
      </w:tr>
      <w:tr w:rsidR="008C2F5B" w14:paraId="61AF4811" w14:textId="77777777" w:rsidTr="00747472">
        <w:trPr>
          <w:jc w:val="center"/>
        </w:trPr>
        <w:tc>
          <w:tcPr>
            <w:tcW w:w="2127" w:type="dxa"/>
            <w:tcBorders>
              <w:top w:val="single" w:sz="4" w:space="0" w:color="auto"/>
              <w:left w:val="single" w:sz="4" w:space="0" w:color="auto"/>
              <w:bottom w:val="single" w:sz="4" w:space="0" w:color="auto"/>
              <w:right w:val="single" w:sz="4" w:space="0" w:color="auto"/>
            </w:tcBorders>
            <w:hideMark/>
          </w:tcPr>
          <w:p w14:paraId="3D95DB2C" w14:textId="77777777" w:rsidR="008C2F5B" w:rsidRDefault="008C2F5B">
            <w:pPr>
              <w:spacing w:line="252" w:lineRule="auto"/>
              <w:ind w:right="107"/>
              <w:rPr>
                <w:rFonts w:asciiTheme="minorHAnsi" w:eastAsia="Calibri" w:hAnsiTheme="minorHAnsi" w:cstheme="minorHAnsi"/>
              </w:rPr>
            </w:pPr>
            <w:r>
              <w:rPr>
                <w:rFonts w:asciiTheme="minorHAnsi" w:eastAsia="Calibri" w:hAnsiTheme="minorHAnsi" w:cstheme="minorHAnsi"/>
              </w:rPr>
              <w:t>Pavilion Committee</w:t>
            </w:r>
          </w:p>
        </w:tc>
        <w:tc>
          <w:tcPr>
            <w:tcW w:w="4531" w:type="dxa"/>
            <w:tcBorders>
              <w:top w:val="single" w:sz="4" w:space="0" w:color="auto"/>
              <w:left w:val="single" w:sz="4" w:space="0" w:color="auto"/>
              <w:bottom w:val="single" w:sz="4" w:space="0" w:color="auto"/>
              <w:right w:val="single" w:sz="4" w:space="0" w:color="auto"/>
            </w:tcBorders>
          </w:tcPr>
          <w:p w14:paraId="39060253" w14:textId="77777777" w:rsidR="008C2F5B" w:rsidRDefault="008C2F5B">
            <w:pPr>
              <w:pStyle w:val="BodyText3"/>
              <w:shd w:val="clear" w:color="auto" w:fill="FFFFFF"/>
              <w:tabs>
                <w:tab w:val="clear" w:pos="0"/>
                <w:tab w:val="left" w:pos="709"/>
              </w:tabs>
              <w:spacing w:line="252" w:lineRule="auto"/>
              <w:rPr>
                <w:rFonts w:asciiTheme="minorHAnsi" w:hAnsiTheme="minorHAnsi" w:cstheme="minorHAnsi"/>
                <w:bCs/>
                <w:szCs w:val="22"/>
                <w:lang w:eastAsia="en-US"/>
              </w:rPr>
            </w:pPr>
            <w:r>
              <w:rPr>
                <w:rFonts w:asciiTheme="minorHAnsi" w:hAnsiTheme="minorHAnsi" w:cstheme="minorHAnsi"/>
                <w:bCs/>
                <w:szCs w:val="22"/>
                <w:lang w:eastAsia="en-US"/>
              </w:rPr>
              <w:t>Application for Community Board funding for new kitchen and toilet facilities.</w:t>
            </w:r>
          </w:p>
          <w:p w14:paraId="5AECE68C" w14:textId="185006F9" w:rsidR="008C2F5B" w:rsidRDefault="008C2F5B" w:rsidP="001F4FD3">
            <w:pPr>
              <w:pStyle w:val="BodyText3"/>
              <w:shd w:val="clear" w:color="auto" w:fill="FFFFFF"/>
              <w:tabs>
                <w:tab w:val="clear" w:pos="0"/>
                <w:tab w:val="left" w:pos="709"/>
              </w:tabs>
              <w:spacing w:line="252" w:lineRule="auto"/>
              <w:rPr>
                <w:rFonts w:asciiTheme="minorHAnsi" w:hAnsiTheme="minorHAnsi" w:cstheme="minorHAnsi"/>
                <w:szCs w:val="22"/>
                <w:lang w:eastAsia="en-US"/>
              </w:rPr>
            </w:pPr>
            <w:r>
              <w:rPr>
                <w:rFonts w:asciiTheme="minorHAnsi" w:hAnsiTheme="minorHAnsi" w:cstheme="minorHAnsi"/>
                <w:bCs/>
                <w:szCs w:val="22"/>
                <w:lang w:eastAsia="en-US"/>
              </w:rPr>
              <w:t xml:space="preserve">In order to make an application for funding from the Community Board, </w:t>
            </w:r>
            <w:r>
              <w:rPr>
                <w:rFonts w:asciiTheme="minorHAnsi" w:hAnsiTheme="minorHAnsi" w:cstheme="minorHAnsi"/>
                <w:bCs/>
                <w:color w:val="000000"/>
                <w:lang w:eastAsia="en-US"/>
              </w:rPr>
              <w:t>it was agreed to design a new kitchen for the Pavilion which will be prepared in agreement with the owner of Little Ducklings.</w:t>
            </w:r>
            <w:r>
              <w:rPr>
                <w:rFonts w:asciiTheme="minorHAnsi" w:hAnsiTheme="minorHAnsi" w:cstheme="minorHAnsi"/>
                <w:b/>
                <w:bCs/>
                <w:color w:val="000000"/>
                <w:lang w:eastAsia="en-US"/>
              </w:rPr>
              <w:t xml:space="preserve"> </w:t>
            </w:r>
            <w:r>
              <w:rPr>
                <w:rFonts w:asciiTheme="minorHAnsi" w:hAnsiTheme="minorHAnsi" w:cstheme="minorHAnsi"/>
                <w:bCs/>
                <w:color w:val="000000"/>
                <w:lang w:eastAsia="en-US"/>
              </w:rPr>
              <w:t>Three quotations will be requested.</w:t>
            </w:r>
            <w:r w:rsidR="001F4FD3">
              <w:rPr>
                <w:rFonts w:asciiTheme="minorHAnsi" w:hAnsiTheme="minorHAnsi" w:cstheme="minorHAnsi"/>
                <w:bCs/>
                <w:color w:val="000000"/>
                <w:lang w:eastAsia="en-US"/>
              </w:rPr>
              <w:t xml:space="preserve">  </w:t>
            </w:r>
            <w:r>
              <w:rPr>
                <w:rFonts w:asciiTheme="minorHAnsi" w:hAnsiTheme="minorHAnsi" w:cstheme="minorHAnsi"/>
                <w:bCs/>
                <w:color w:val="000000"/>
                <w:lang w:eastAsia="en-US"/>
              </w:rPr>
              <w:t>Additional cost would need to be factored into the funding application for new plumbing to facilitate the creation of a toilet and basin. At time of requesting quotations for this, the question of whether the area is large enough to accommodate a disabled toilet will be raised.</w:t>
            </w:r>
            <w:r w:rsidR="001F4FD3">
              <w:rPr>
                <w:rFonts w:asciiTheme="minorHAnsi" w:hAnsiTheme="minorHAnsi" w:cstheme="minorHAnsi"/>
                <w:bCs/>
                <w:color w:val="000000"/>
                <w:lang w:eastAsia="en-US"/>
              </w:rPr>
              <w:t xml:space="preserve">  </w:t>
            </w:r>
            <w:r>
              <w:rPr>
                <w:rFonts w:asciiTheme="minorHAnsi" w:hAnsiTheme="minorHAnsi" w:cstheme="minorHAnsi"/>
                <w:bCs/>
                <w:color w:val="000000"/>
                <w:lang w:eastAsia="en-US"/>
              </w:rPr>
              <w:t xml:space="preserve">If it is possible to provide disabled facilities then the logistics of disabled access will be explored at that time. </w:t>
            </w:r>
          </w:p>
        </w:tc>
        <w:tc>
          <w:tcPr>
            <w:tcW w:w="3680" w:type="dxa"/>
            <w:tcBorders>
              <w:top w:val="single" w:sz="4" w:space="0" w:color="auto"/>
              <w:left w:val="single" w:sz="4" w:space="0" w:color="auto"/>
              <w:bottom w:val="single" w:sz="4" w:space="0" w:color="auto"/>
              <w:right w:val="single" w:sz="4" w:space="0" w:color="auto"/>
            </w:tcBorders>
            <w:hideMark/>
          </w:tcPr>
          <w:p w14:paraId="4D556FCF" w14:textId="77777777" w:rsidR="008C2F5B" w:rsidRDefault="008C2F5B">
            <w:pPr>
              <w:pStyle w:val="PlainText"/>
              <w:spacing w:line="256" w:lineRule="auto"/>
              <w:rPr>
                <w:rFonts w:asciiTheme="minorHAnsi" w:hAnsiTheme="minorHAnsi" w:cstheme="minorHAnsi"/>
              </w:rPr>
            </w:pPr>
            <w:r>
              <w:rPr>
                <w:rFonts w:asciiTheme="minorHAnsi" w:hAnsiTheme="minorHAnsi" w:cstheme="minorHAnsi"/>
                <w:b/>
                <w:bCs/>
              </w:rPr>
              <w:t xml:space="preserve">PENDING: </w:t>
            </w:r>
            <w:r>
              <w:rPr>
                <w:rFonts w:asciiTheme="minorHAnsi" w:hAnsiTheme="minorHAnsi" w:cstheme="minorHAnsi"/>
              </w:rPr>
              <w:t>Whilst quotations will be obtained in anticipation, an application for funding will be put on hold until April 2023 at the start of the new Community Board funding year.</w:t>
            </w:r>
          </w:p>
        </w:tc>
      </w:tr>
    </w:tbl>
    <w:p w14:paraId="023F2F11" w14:textId="668E9220" w:rsidR="0029662B" w:rsidRDefault="0029662B" w:rsidP="008C2F5B">
      <w:pPr>
        <w:tabs>
          <w:tab w:val="left" w:pos="709"/>
        </w:tabs>
        <w:jc w:val="center"/>
        <w:rPr>
          <w:rFonts w:ascii="Arial" w:hAnsi="Arial" w:cs="Arial"/>
          <w:b/>
        </w:rPr>
      </w:pPr>
    </w:p>
    <w:p w14:paraId="5E5564B6" w14:textId="4CFD4A56" w:rsidR="00C600D1" w:rsidRDefault="00C600D1" w:rsidP="00C600D1">
      <w:pPr>
        <w:tabs>
          <w:tab w:val="left" w:pos="709"/>
        </w:tabs>
        <w:rPr>
          <w:rFonts w:ascii="Arial" w:hAnsi="Arial" w:cs="Arial"/>
          <w:bCs/>
        </w:rPr>
      </w:pPr>
      <w:r w:rsidRPr="001E0CDC">
        <w:rPr>
          <w:rFonts w:ascii="Arial" w:hAnsi="Arial" w:cs="Arial"/>
          <w:b/>
        </w:rPr>
        <w:t>Matters arising from the previous meeting not listed on the Agenda:</w:t>
      </w:r>
      <w:r w:rsidRPr="001E0CDC">
        <w:rPr>
          <w:rFonts w:ascii="Arial" w:hAnsi="Arial" w:cs="Arial"/>
        </w:rPr>
        <w:t xml:space="preserve">  </w:t>
      </w:r>
      <w:r w:rsidRPr="001E0CDC">
        <w:rPr>
          <w:rFonts w:ascii="Arial" w:hAnsi="Arial" w:cs="Arial"/>
          <w:bCs/>
        </w:rPr>
        <w:t>No matters were arising.</w:t>
      </w:r>
    </w:p>
    <w:p w14:paraId="0D058079" w14:textId="77777777" w:rsidR="00C600D1" w:rsidRDefault="00C600D1" w:rsidP="00C600D1">
      <w:pPr>
        <w:tabs>
          <w:tab w:val="left" w:pos="709"/>
        </w:tabs>
        <w:ind w:left="709"/>
        <w:rPr>
          <w:rFonts w:ascii="Arial" w:hAnsi="Arial" w:cs="Arial"/>
          <w:bCs/>
        </w:rPr>
      </w:pPr>
    </w:p>
    <w:p w14:paraId="271E5A15" w14:textId="77777777" w:rsidR="00C600D1" w:rsidRPr="006E36DE" w:rsidRDefault="00C600D1" w:rsidP="00C600D1">
      <w:pPr>
        <w:tabs>
          <w:tab w:val="left" w:pos="709"/>
        </w:tabs>
        <w:rPr>
          <w:rFonts w:ascii="Arial" w:hAnsi="Arial" w:cs="Arial"/>
          <w:b/>
        </w:rPr>
      </w:pPr>
      <w:r>
        <w:rPr>
          <w:rFonts w:ascii="Arial" w:hAnsi="Arial" w:cs="Arial"/>
          <w:b/>
        </w:rPr>
        <w:t xml:space="preserve">lll.    </w:t>
      </w:r>
      <w:r w:rsidRPr="001E0CDC">
        <w:rPr>
          <w:rFonts w:ascii="Arial" w:hAnsi="Arial" w:cs="Arial"/>
          <w:b/>
        </w:rPr>
        <w:t>MONTHLY RISK INSPECTIONS:</w:t>
      </w:r>
      <w:r w:rsidRPr="001E0CDC">
        <w:rPr>
          <w:rFonts w:ascii="Arial" w:hAnsi="Arial" w:cs="Arial"/>
        </w:rPr>
        <w:t xml:space="preserve">    </w:t>
      </w:r>
    </w:p>
    <w:p w14:paraId="7195926E" w14:textId="3F0E790B" w:rsidR="003177B5" w:rsidRDefault="00C600D1" w:rsidP="00616E64">
      <w:pPr>
        <w:numPr>
          <w:ilvl w:val="0"/>
          <w:numId w:val="2"/>
        </w:numPr>
        <w:tabs>
          <w:tab w:val="left" w:pos="851"/>
        </w:tabs>
        <w:overflowPunct w:val="0"/>
        <w:autoSpaceDE w:val="0"/>
        <w:autoSpaceDN w:val="0"/>
        <w:adjustRightInd w:val="0"/>
        <w:ind w:left="851" w:hanging="425"/>
        <w:textAlignment w:val="baseline"/>
        <w:rPr>
          <w:rFonts w:ascii="Arial" w:hAnsi="Arial" w:cs="Arial"/>
          <w:bCs/>
        </w:rPr>
      </w:pPr>
      <w:r w:rsidRPr="001E0CDC">
        <w:rPr>
          <w:rFonts w:ascii="Arial" w:hAnsi="Arial" w:cs="Arial"/>
          <w:b/>
          <w:bCs/>
        </w:rPr>
        <w:t>Health and Safety Issues identified and recommended actions</w:t>
      </w:r>
      <w:r w:rsidRPr="001E0CDC">
        <w:rPr>
          <w:rFonts w:ascii="Arial" w:hAnsi="Arial" w:cs="Arial"/>
          <w:bCs/>
        </w:rPr>
        <w:t xml:space="preserve">:  Cllr </w:t>
      </w:r>
      <w:r w:rsidR="00E843E2">
        <w:rPr>
          <w:rFonts w:ascii="Arial" w:hAnsi="Arial" w:cs="Arial"/>
          <w:bCs/>
        </w:rPr>
        <w:t>Hughes</w:t>
      </w:r>
      <w:r w:rsidRPr="001E0CDC">
        <w:rPr>
          <w:rFonts w:ascii="Arial" w:hAnsi="Arial" w:cs="Arial"/>
          <w:bCs/>
        </w:rPr>
        <w:t xml:space="preserve"> ha</w:t>
      </w:r>
      <w:r w:rsidR="00B4531C">
        <w:rPr>
          <w:rFonts w:ascii="Arial" w:hAnsi="Arial" w:cs="Arial"/>
          <w:bCs/>
        </w:rPr>
        <w:t>s</w:t>
      </w:r>
      <w:r>
        <w:rPr>
          <w:rFonts w:ascii="Arial" w:hAnsi="Arial" w:cs="Arial"/>
          <w:bCs/>
        </w:rPr>
        <w:t xml:space="preserve"> </w:t>
      </w:r>
      <w:r w:rsidRPr="001E0CDC">
        <w:rPr>
          <w:rFonts w:ascii="Arial" w:hAnsi="Arial" w:cs="Arial"/>
          <w:bCs/>
        </w:rPr>
        <w:t xml:space="preserve">completed the </w:t>
      </w:r>
      <w:r w:rsidR="00E843E2">
        <w:rPr>
          <w:rFonts w:ascii="Arial" w:hAnsi="Arial" w:cs="Arial"/>
          <w:bCs/>
        </w:rPr>
        <w:t>November</w:t>
      </w:r>
      <w:r w:rsidRPr="001E0CDC">
        <w:rPr>
          <w:rFonts w:ascii="Arial" w:hAnsi="Arial" w:cs="Arial"/>
          <w:bCs/>
        </w:rPr>
        <w:t xml:space="preserve"> Health and Safety inspection</w:t>
      </w:r>
      <w:r w:rsidR="00FB7CFF">
        <w:rPr>
          <w:rFonts w:ascii="Arial" w:hAnsi="Arial" w:cs="Arial"/>
          <w:bCs/>
        </w:rPr>
        <w:t xml:space="preserve"> and reported that no issues were found</w:t>
      </w:r>
      <w:r w:rsidR="004F1C66">
        <w:rPr>
          <w:rFonts w:ascii="Arial" w:hAnsi="Arial" w:cs="Arial"/>
          <w:bCs/>
        </w:rPr>
        <w:t>.</w:t>
      </w:r>
      <w:r w:rsidR="0029662B">
        <w:rPr>
          <w:rFonts w:ascii="Arial" w:hAnsi="Arial" w:cs="Arial"/>
          <w:bCs/>
        </w:rPr>
        <w:t xml:space="preserve"> </w:t>
      </w:r>
      <w:r w:rsidR="004F1C66">
        <w:rPr>
          <w:rFonts w:ascii="Arial" w:hAnsi="Arial" w:cs="Arial"/>
          <w:bCs/>
        </w:rPr>
        <w:t xml:space="preserve"> </w:t>
      </w:r>
      <w:r w:rsidR="004F1C66" w:rsidRPr="003177B5">
        <w:rPr>
          <w:rFonts w:ascii="Arial" w:hAnsi="Arial" w:cs="Arial"/>
        </w:rPr>
        <w:t xml:space="preserve">Cllr </w:t>
      </w:r>
      <w:r w:rsidR="00E843E2">
        <w:rPr>
          <w:rFonts w:ascii="Arial" w:hAnsi="Arial" w:cs="Arial"/>
        </w:rPr>
        <w:t>Thomas</w:t>
      </w:r>
      <w:r w:rsidR="00C85900">
        <w:rPr>
          <w:rFonts w:ascii="Arial" w:hAnsi="Arial" w:cs="Arial"/>
        </w:rPr>
        <w:t xml:space="preserve"> </w:t>
      </w:r>
      <w:r w:rsidR="00B4531C">
        <w:rPr>
          <w:rFonts w:ascii="Arial" w:hAnsi="Arial" w:cs="Arial"/>
        </w:rPr>
        <w:lastRenderedPageBreak/>
        <w:t>is</w:t>
      </w:r>
      <w:r w:rsidR="004F1C66" w:rsidRPr="003177B5">
        <w:rPr>
          <w:rFonts w:ascii="Arial" w:hAnsi="Arial" w:cs="Arial"/>
        </w:rPr>
        <w:t xml:space="preserve"> due to complete the </w:t>
      </w:r>
      <w:r w:rsidR="00E843E2">
        <w:rPr>
          <w:rFonts w:ascii="Arial" w:hAnsi="Arial" w:cs="Arial"/>
        </w:rPr>
        <w:t>Dec</w:t>
      </w:r>
      <w:r w:rsidR="00AD25C3">
        <w:rPr>
          <w:rFonts w:ascii="Arial" w:hAnsi="Arial" w:cs="Arial"/>
        </w:rPr>
        <w:t>ember</w:t>
      </w:r>
      <w:r w:rsidR="004F1C66" w:rsidRPr="003177B5">
        <w:rPr>
          <w:rFonts w:ascii="Arial" w:hAnsi="Arial" w:cs="Arial"/>
        </w:rPr>
        <w:t xml:space="preserve"> inspection</w:t>
      </w:r>
      <w:r w:rsidR="00E843E2">
        <w:rPr>
          <w:rFonts w:ascii="Arial" w:hAnsi="Arial" w:cs="Arial"/>
        </w:rPr>
        <w:t xml:space="preserve"> and Cllr Anderson will complete the January inspection</w:t>
      </w:r>
      <w:r w:rsidR="004F1C66" w:rsidRPr="003177B5">
        <w:rPr>
          <w:rFonts w:ascii="Arial" w:hAnsi="Arial" w:cs="Arial"/>
        </w:rPr>
        <w:t xml:space="preserve">.  </w:t>
      </w:r>
      <w:r w:rsidR="004F1C66" w:rsidRPr="003177B5">
        <w:rPr>
          <w:rFonts w:ascii="Arial" w:hAnsi="Arial" w:cs="Arial"/>
          <w:b/>
        </w:rPr>
        <w:t xml:space="preserve">(Action - Cllr </w:t>
      </w:r>
      <w:r w:rsidR="00E843E2">
        <w:rPr>
          <w:rFonts w:ascii="Arial" w:hAnsi="Arial" w:cs="Arial"/>
          <w:b/>
        </w:rPr>
        <w:t>Thomas, Cllr Anderson</w:t>
      </w:r>
      <w:r w:rsidR="004F1C66" w:rsidRPr="003177B5">
        <w:rPr>
          <w:rFonts w:ascii="Arial" w:hAnsi="Arial" w:cs="Arial"/>
          <w:b/>
        </w:rPr>
        <w:t xml:space="preserve">)  </w:t>
      </w:r>
      <w:r w:rsidRPr="003177B5">
        <w:rPr>
          <w:rFonts w:ascii="Arial" w:hAnsi="Arial" w:cs="Arial"/>
        </w:rPr>
        <w:t>The</w:t>
      </w:r>
      <w:r w:rsidRPr="003177B5">
        <w:rPr>
          <w:rFonts w:ascii="Arial" w:hAnsi="Arial" w:cs="Arial"/>
          <w:bCs/>
        </w:rPr>
        <w:t xml:space="preserve"> Allotment Association have sent </w:t>
      </w:r>
      <w:r w:rsidR="00C85900">
        <w:rPr>
          <w:rFonts w:ascii="Arial" w:hAnsi="Arial" w:cs="Arial"/>
          <w:bCs/>
        </w:rPr>
        <w:t>their monthly inspection report</w:t>
      </w:r>
      <w:r w:rsidR="00CA6DBA">
        <w:rPr>
          <w:rFonts w:ascii="Arial" w:hAnsi="Arial" w:cs="Arial"/>
          <w:bCs/>
        </w:rPr>
        <w:t xml:space="preserve"> with no issues raised</w:t>
      </w:r>
      <w:r w:rsidR="00C85900">
        <w:rPr>
          <w:rFonts w:ascii="Arial" w:hAnsi="Arial" w:cs="Arial"/>
          <w:bCs/>
        </w:rPr>
        <w:t>.</w:t>
      </w:r>
      <w:r w:rsidR="003177B5">
        <w:rPr>
          <w:rFonts w:ascii="Arial" w:hAnsi="Arial" w:cs="Arial"/>
          <w:bCs/>
        </w:rPr>
        <w:t xml:space="preserve">  </w:t>
      </w:r>
    </w:p>
    <w:p w14:paraId="0F612D52" w14:textId="2946748A" w:rsidR="00616E64" w:rsidRPr="00942F6D" w:rsidRDefault="00C600D1" w:rsidP="00616E64">
      <w:pPr>
        <w:numPr>
          <w:ilvl w:val="0"/>
          <w:numId w:val="2"/>
        </w:numPr>
        <w:tabs>
          <w:tab w:val="left" w:pos="851"/>
        </w:tabs>
        <w:overflowPunct w:val="0"/>
        <w:autoSpaceDE w:val="0"/>
        <w:autoSpaceDN w:val="0"/>
        <w:adjustRightInd w:val="0"/>
        <w:ind w:left="851" w:hanging="425"/>
        <w:textAlignment w:val="baseline"/>
        <w:rPr>
          <w:rFonts w:ascii="Arial" w:hAnsi="Arial" w:cs="Arial"/>
          <w:bCs/>
        </w:rPr>
      </w:pPr>
      <w:r w:rsidRPr="00B76F03">
        <w:rPr>
          <w:rFonts w:ascii="Arial" w:hAnsi="Arial" w:cs="Arial"/>
          <w:b/>
        </w:rPr>
        <w:t>Maintenance issues identified and recommended actions</w:t>
      </w:r>
      <w:r w:rsidRPr="00B76F03">
        <w:rPr>
          <w:rFonts w:ascii="Arial" w:hAnsi="Arial" w:cs="Arial"/>
        </w:rPr>
        <w:t xml:space="preserve">:  </w:t>
      </w:r>
      <w:r w:rsidR="00FB7CFF">
        <w:rPr>
          <w:rFonts w:ascii="Arial" w:hAnsi="Arial" w:cs="Arial"/>
          <w:bCs/>
        </w:rPr>
        <w:t xml:space="preserve">Wicksteed confirmed that they had not replaced the whole swing but only the top ring when carrying out a recent repair so the seat is now out of warranty. The swing is safe and the condition of the seat surface will be monitored.  The router needs replacing by BT at the Pavilion. </w:t>
      </w:r>
      <w:r w:rsidR="00FB7CFF" w:rsidRPr="00FB7CFF">
        <w:rPr>
          <w:rFonts w:ascii="Arial" w:hAnsi="Arial" w:cs="Arial"/>
          <w:b/>
          <w:bCs/>
        </w:rPr>
        <w:t>(Action – Cllr Anderson)</w:t>
      </w:r>
      <w:r w:rsidR="00942F6D">
        <w:rPr>
          <w:rFonts w:ascii="Arial" w:hAnsi="Arial" w:cs="Arial"/>
          <w:b/>
          <w:bCs/>
        </w:rPr>
        <w:t xml:space="preserve">  </w:t>
      </w:r>
      <w:r w:rsidR="00942F6D" w:rsidRPr="00942F6D">
        <w:rPr>
          <w:rFonts w:ascii="Arial" w:hAnsi="Arial" w:cs="Arial"/>
          <w:bCs/>
        </w:rPr>
        <w:t xml:space="preserve">Both the Pavilion and toddler equipment in Green Meadow need washing which will be carried out in the </w:t>
      </w:r>
      <w:r w:rsidR="00E16BE6" w:rsidRPr="00942F6D">
        <w:rPr>
          <w:rFonts w:ascii="Arial" w:hAnsi="Arial" w:cs="Arial"/>
          <w:bCs/>
        </w:rPr>
        <w:t>spring</w:t>
      </w:r>
      <w:r w:rsidR="00942F6D" w:rsidRPr="00942F6D">
        <w:rPr>
          <w:rFonts w:ascii="Arial" w:hAnsi="Arial" w:cs="Arial"/>
          <w:bCs/>
        </w:rPr>
        <w:t xml:space="preserve">.  </w:t>
      </w:r>
      <w:r w:rsidR="00942F6D">
        <w:rPr>
          <w:rFonts w:ascii="Arial" w:hAnsi="Arial" w:cs="Arial"/>
          <w:bCs/>
        </w:rPr>
        <w:t xml:space="preserve">A cable on the corner of the Pavilion has been exposed, this will be discussed with an electrician when work to the outside lights is carried out.  </w:t>
      </w:r>
      <w:r w:rsidR="00942F6D" w:rsidRPr="00942F6D">
        <w:rPr>
          <w:rFonts w:ascii="Arial" w:hAnsi="Arial" w:cs="Arial"/>
          <w:b/>
          <w:bCs/>
        </w:rPr>
        <w:t>(Action – Clerk)</w:t>
      </w:r>
      <w:r w:rsidR="00942F6D">
        <w:rPr>
          <w:rFonts w:ascii="Arial" w:hAnsi="Arial" w:cs="Arial"/>
          <w:bCs/>
        </w:rPr>
        <w:t xml:space="preserve">  Two dips in front of the cricket nets need filling.</w:t>
      </w:r>
    </w:p>
    <w:p w14:paraId="48E519A9" w14:textId="08432288" w:rsidR="00C600D1" w:rsidRPr="00616E64" w:rsidRDefault="00B76F03" w:rsidP="00616E64">
      <w:pPr>
        <w:numPr>
          <w:ilvl w:val="0"/>
          <w:numId w:val="2"/>
        </w:numPr>
        <w:tabs>
          <w:tab w:val="left" w:pos="851"/>
        </w:tabs>
        <w:overflowPunct w:val="0"/>
        <w:autoSpaceDE w:val="0"/>
        <w:autoSpaceDN w:val="0"/>
        <w:adjustRightInd w:val="0"/>
        <w:ind w:left="851" w:hanging="425"/>
        <w:textAlignment w:val="baseline"/>
        <w:rPr>
          <w:rFonts w:ascii="Arial" w:hAnsi="Arial" w:cs="Arial"/>
          <w:bCs/>
        </w:rPr>
      </w:pPr>
      <w:r w:rsidRPr="00616E64">
        <w:rPr>
          <w:rFonts w:ascii="Arial" w:hAnsi="Arial" w:cs="Arial"/>
          <w:b/>
        </w:rPr>
        <w:t>Other Health and Safety Issues (not covered above)</w:t>
      </w:r>
      <w:r w:rsidR="00C600D1" w:rsidRPr="00616E64">
        <w:rPr>
          <w:rFonts w:ascii="Arial" w:hAnsi="Arial" w:cs="Arial"/>
          <w:b/>
        </w:rPr>
        <w:t xml:space="preserve">:  </w:t>
      </w:r>
      <w:r w:rsidR="00FB7CFF" w:rsidRPr="00616E64">
        <w:rPr>
          <w:rFonts w:ascii="Arial" w:hAnsi="Arial" w:cs="Arial"/>
          <w:bCs/>
        </w:rPr>
        <w:t xml:space="preserve">The </w:t>
      </w:r>
      <w:r w:rsidR="00616E64" w:rsidRPr="00616E64">
        <w:rPr>
          <w:rFonts w:ascii="Arial" w:hAnsi="Arial" w:cs="Arial"/>
          <w:bCs/>
        </w:rPr>
        <w:t xml:space="preserve">Pavilion section of the Health and Safety Asset checklist needs updating.  </w:t>
      </w:r>
      <w:r w:rsidR="00616E64" w:rsidRPr="00942F6D">
        <w:rPr>
          <w:rFonts w:ascii="Arial" w:hAnsi="Arial" w:cs="Arial"/>
          <w:b/>
          <w:bCs/>
        </w:rPr>
        <w:t>(Action – Cllr Hungin)</w:t>
      </w:r>
      <w:r w:rsidR="00942F6D">
        <w:rPr>
          <w:rFonts w:ascii="Arial" w:hAnsi="Arial" w:cs="Arial"/>
          <w:b/>
          <w:bCs/>
        </w:rPr>
        <w:t xml:space="preserve">  </w:t>
      </w:r>
      <w:r w:rsidR="00942F6D" w:rsidRPr="00942F6D">
        <w:rPr>
          <w:rFonts w:ascii="Arial" w:hAnsi="Arial" w:cs="Arial"/>
          <w:bCs/>
        </w:rPr>
        <w:t>Following issues with emptying it was agreed that the litter bin in Jubilee Walk would be removed.</w:t>
      </w:r>
      <w:r w:rsidR="00942F6D">
        <w:rPr>
          <w:rFonts w:ascii="Arial" w:hAnsi="Arial" w:cs="Arial"/>
          <w:b/>
          <w:bCs/>
        </w:rPr>
        <w:t xml:space="preserve">  (Action – Clerk)</w:t>
      </w:r>
    </w:p>
    <w:p w14:paraId="2B4ACEB3" w14:textId="1BDA4EC2" w:rsidR="00C600D1" w:rsidRPr="00EB6C79" w:rsidRDefault="00C600D1" w:rsidP="00B76F03">
      <w:pPr>
        <w:tabs>
          <w:tab w:val="left" w:pos="709"/>
          <w:tab w:val="left" w:pos="851"/>
        </w:tabs>
        <w:ind w:left="709" w:hanging="709"/>
        <w:rPr>
          <w:b/>
          <w:sz w:val="16"/>
          <w:szCs w:val="16"/>
        </w:rPr>
      </w:pPr>
      <w:r>
        <w:rPr>
          <w:rFonts w:ascii="Arial" w:hAnsi="Arial" w:cs="Arial"/>
          <w:bCs/>
        </w:rPr>
        <w:t xml:space="preserve"> </w:t>
      </w:r>
    </w:p>
    <w:p w14:paraId="3F271E96" w14:textId="10CACE8C" w:rsidR="000708DE" w:rsidRDefault="00C600D1" w:rsidP="00BB0F98">
      <w:pPr>
        <w:pStyle w:val="NoSpacing"/>
        <w:ind w:left="709" w:hanging="709"/>
        <w:rPr>
          <w:rFonts w:ascii="Arial" w:hAnsi="Arial" w:cs="Arial"/>
          <w:sz w:val="22"/>
          <w:szCs w:val="22"/>
        </w:rPr>
      </w:pPr>
      <w:r>
        <w:rPr>
          <w:rFonts w:ascii="Arial" w:hAnsi="Arial" w:cs="Arial"/>
          <w:b/>
          <w:sz w:val="22"/>
          <w:szCs w:val="22"/>
        </w:rPr>
        <w:t xml:space="preserve"> V.     </w:t>
      </w:r>
      <w:r w:rsidR="00BB0F98">
        <w:rPr>
          <w:rFonts w:ascii="Arial" w:hAnsi="Arial" w:cs="Arial"/>
          <w:b/>
          <w:sz w:val="22"/>
          <w:szCs w:val="22"/>
        </w:rPr>
        <w:tab/>
      </w:r>
      <w:r w:rsidRPr="001E0CDC">
        <w:rPr>
          <w:rFonts w:ascii="Arial" w:hAnsi="Arial" w:cs="Arial"/>
          <w:b/>
          <w:sz w:val="22"/>
          <w:szCs w:val="22"/>
        </w:rPr>
        <w:t>DECLARATION OF INTEREST:</w:t>
      </w:r>
      <w:r w:rsidRPr="001E0CDC">
        <w:rPr>
          <w:rFonts w:ascii="Arial" w:hAnsi="Arial" w:cs="Arial"/>
          <w:sz w:val="22"/>
          <w:szCs w:val="22"/>
        </w:rPr>
        <w:t xml:space="preserve"> </w:t>
      </w:r>
      <w:r w:rsidR="00E27F76">
        <w:rPr>
          <w:rFonts w:ascii="Arial" w:hAnsi="Arial" w:cs="Arial"/>
          <w:sz w:val="22"/>
          <w:szCs w:val="22"/>
        </w:rPr>
        <w:t>Cllr Anderson declared a</w:t>
      </w:r>
      <w:r w:rsidR="00E843E2">
        <w:rPr>
          <w:rFonts w:ascii="Arial" w:hAnsi="Arial" w:cs="Arial"/>
          <w:sz w:val="22"/>
          <w:szCs w:val="22"/>
        </w:rPr>
        <w:t>n interest when discussing the football rates</w:t>
      </w:r>
      <w:r w:rsidR="00051E31">
        <w:rPr>
          <w:rFonts w:ascii="Arial" w:hAnsi="Arial" w:cs="Arial"/>
          <w:sz w:val="22"/>
          <w:szCs w:val="22"/>
        </w:rPr>
        <w:t>.</w:t>
      </w:r>
    </w:p>
    <w:p w14:paraId="5ACD3430" w14:textId="77777777" w:rsidR="000708DE" w:rsidRPr="00913E9B" w:rsidRDefault="000708DE" w:rsidP="00BB0F98">
      <w:pPr>
        <w:ind w:left="709" w:hanging="709"/>
        <w:rPr>
          <w:rFonts w:ascii="Arial" w:hAnsi="Arial" w:cs="Arial"/>
          <w:b/>
        </w:rPr>
      </w:pPr>
    </w:p>
    <w:p w14:paraId="20B4AB24" w14:textId="2E9E370E" w:rsidR="00C600D1" w:rsidRDefault="00C600D1" w:rsidP="00BB0F98">
      <w:pPr>
        <w:pStyle w:val="NoSpacing"/>
        <w:tabs>
          <w:tab w:val="left" w:pos="709"/>
        </w:tabs>
        <w:ind w:left="709" w:hanging="709"/>
        <w:rPr>
          <w:rFonts w:ascii="Arial" w:hAnsi="Arial" w:cs="Arial"/>
          <w:b/>
          <w:bCs/>
          <w:sz w:val="22"/>
          <w:szCs w:val="22"/>
        </w:rPr>
      </w:pPr>
      <w:r>
        <w:rPr>
          <w:rFonts w:ascii="Arial" w:hAnsi="Arial" w:cs="Arial"/>
          <w:b/>
          <w:sz w:val="22"/>
          <w:szCs w:val="22"/>
        </w:rPr>
        <w:t xml:space="preserve"> Vl.    </w:t>
      </w:r>
      <w:r w:rsidR="00BB0F98">
        <w:rPr>
          <w:rFonts w:ascii="Arial" w:hAnsi="Arial" w:cs="Arial"/>
          <w:b/>
          <w:sz w:val="22"/>
          <w:szCs w:val="22"/>
        </w:rPr>
        <w:tab/>
      </w:r>
      <w:r w:rsidRPr="00FB4B79">
        <w:rPr>
          <w:rFonts w:ascii="Arial" w:hAnsi="Arial" w:cs="Arial"/>
          <w:b/>
          <w:sz w:val="22"/>
          <w:szCs w:val="22"/>
        </w:rPr>
        <w:t>CORRESPONDENCE:</w:t>
      </w:r>
      <w:r>
        <w:rPr>
          <w:rFonts w:ascii="Arial" w:hAnsi="Arial" w:cs="Arial"/>
          <w:b/>
          <w:sz w:val="22"/>
          <w:szCs w:val="22"/>
        </w:rPr>
        <w:t xml:space="preserve"> </w:t>
      </w:r>
    </w:p>
    <w:p w14:paraId="638AF367" w14:textId="77777777" w:rsidR="00D11B90" w:rsidRPr="00D11B90" w:rsidRDefault="00D11B90" w:rsidP="00D11B90">
      <w:pPr>
        <w:shd w:val="clear" w:color="auto" w:fill="FFFFFF"/>
        <w:ind w:left="709"/>
        <w:rPr>
          <w:rFonts w:ascii="Arial" w:hAnsi="Arial" w:cs="Arial"/>
        </w:rPr>
      </w:pPr>
      <w:r w:rsidRPr="00D11B90">
        <w:rPr>
          <w:rFonts w:ascii="Arial" w:hAnsi="Arial" w:cs="Arial"/>
        </w:rPr>
        <w:t>The Bucks Council Community Infrastructure Levy Team East paid the Parish Council portion of CIL for application PL/21/4886/FA Highclere Farm, Newbarn Lane.  Total received £563.08.</w:t>
      </w:r>
    </w:p>
    <w:p w14:paraId="64A8B08D" w14:textId="77777777" w:rsidR="00D11B90" w:rsidRPr="00D11B90" w:rsidRDefault="00D11B90" w:rsidP="00D11B90">
      <w:pPr>
        <w:shd w:val="clear" w:color="auto" w:fill="FFFFFF"/>
        <w:ind w:left="709"/>
        <w:rPr>
          <w:rFonts w:ascii="Arial" w:hAnsi="Arial" w:cs="Arial"/>
        </w:rPr>
      </w:pPr>
      <w:r w:rsidRPr="00D11B90">
        <w:rPr>
          <w:rFonts w:ascii="Arial" w:hAnsi="Arial" w:cs="Arial"/>
        </w:rPr>
        <w:t>Following correspondence about the damage to the Wynnswick Road streetlight it was confirmed that unfortunately the person/vehicle that damaged the light cannot be identified.  The Parish Council do not have the funds to move the light but the engineers have inspected it and reported it as safe in its current location.</w:t>
      </w:r>
    </w:p>
    <w:p w14:paraId="3689EDE9" w14:textId="77777777" w:rsidR="00D11B90" w:rsidRPr="00D11B90" w:rsidRDefault="00D11B90" w:rsidP="00D11B90">
      <w:pPr>
        <w:shd w:val="clear" w:color="auto" w:fill="FFFFFF"/>
        <w:ind w:left="709"/>
        <w:rPr>
          <w:rFonts w:ascii="Arial" w:hAnsi="Arial" w:cs="Arial"/>
        </w:rPr>
      </w:pPr>
      <w:r w:rsidRPr="00D11B90">
        <w:rPr>
          <w:rFonts w:ascii="Arial" w:hAnsi="Arial" w:cs="Arial"/>
        </w:rPr>
        <w:t>A letter was sent to Mr S Bambrick, Service Director of Planning and Environment at Bucks Council about the dismay and disappointment of delegated permitted decision for application PL/22/1979/FA on Ashley House after a request to call it in by the Parish Council and our three Ward Councillors.  It was felt that the Planning application Call in Process was not duly adhered to.  The Parish Council are awaiting a response from Mr Bambrick.</w:t>
      </w:r>
    </w:p>
    <w:p w14:paraId="6478D191" w14:textId="62F89F55" w:rsidR="00D11B90" w:rsidRPr="00D11B90" w:rsidRDefault="00D11B90" w:rsidP="00D11B90">
      <w:pPr>
        <w:shd w:val="clear" w:color="auto" w:fill="FFFFFF"/>
        <w:ind w:left="709"/>
        <w:rPr>
          <w:rFonts w:ascii="Arial" w:hAnsi="Arial" w:cs="Arial"/>
        </w:rPr>
      </w:pPr>
      <w:r w:rsidRPr="00D11B90">
        <w:rPr>
          <w:rFonts w:ascii="Arial" w:hAnsi="Arial" w:cs="Arial"/>
        </w:rPr>
        <w:t xml:space="preserve">Seer Green United have asked for a reduction in the cost of using the Recreation Ground.  It was agreed that </w:t>
      </w:r>
      <w:r w:rsidR="00CA6DBA">
        <w:rPr>
          <w:rFonts w:ascii="Arial" w:hAnsi="Arial" w:cs="Arial"/>
        </w:rPr>
        <w:t>if</w:t>
      </w:r>
      <w:r w:rsidRPr="00D11B90">
        <w:rPr>
          <w:rFonts w:ascii="Arial" w:hAnsi="Arial" w:cs="Arial"/>
        </w:rPr>
        <w:t xml:space="preserve"> the council decide that football shouldn't be played at the Rec because of conditions e.g. too muddy, too frozen then we would return that weekend's charge. </w:t>
      </w:r>
      <w:r w:rsidRPr="00747472">
        <w:rPr>
          <w:rFonts w:ascii="Arial" w:hAnsi="Arial" w:cs="Arial"/>
          <w:b/>
        </w:rPr>
        <w:t>(Action – Clerk)</w:t>
      </w:r>
    </w:p>
    <w:p w14:paraId="0A0CA449" w14:textId="77777777" w:rsidR="00D11B90" w:rsidRPr="00D11B90" w:rsidRDefault="00D11B90" w:rsidP="00D11B90">
      <w:pPr>
        <w:shd w:val="clear" w:color="auto" w:fill="FFFFFF"/>
        <w:ind w:left="709"/>
        <w:rPr>
          <w:rFonts w:ascii="Arial" w:hAnsi="Arial" w:cs="Arial"/>
        </w:rPr>
      </w:pPr>
      <w:r w:rsidRPr="00D11B90">
        <w:rPr>
          <w:rFonts w:ascii="Arial" w:hAnsi="Arial" w:cs="Arial"/>
        </w:rPr>
        <w:t xml:space="preserve">A request for a cremation grave in Seer Green Cemetery was permitted. </w:t>
      </w:r>
      <w:r w:rsidRPr="00747472">
        <w:rPr>
          <w:rFonts w:ascii="Arial" w:hAnsi="Arial" w:cs="Arial"/>
          <w:b/>
        </w:rPr>
        <w:t>(Action – Clerk)</w:t>
      </w:r>
    </w:p>
    <w:p w14:paraId="22073A9F" w14:textId="77777777" w:rsidR="00D11B90" w:rsidRPr="00D11B90" w:rsidRDefault="00D11B90" w:rsidP="00D11B90">
      <w:pPr>
        <w:shd w:val="clear" w:color="auto" w:fill="FFFFFF"/>
        <w:ind w:left="709"/>
        <w:rPr>
          <w:rFonts w:ascii="Arial" w:hAnsi="Arial" w:cs="Arial"/>
        </w:rPr>
      </w:pPr>
      <w:r w:rsidRPr="00D11B90">
        <w:rPr>
          <w:rFonts w:ascii="Arial" w:hAnsi="Arial" w:cs="Arial"/>
        </w:rPr>
        <w:t xml:space="preserve">The Denham and Gerrards Cross and Chalfonts (DGXC) Community Board confirmed the allocation of £4,257.00 towards the Natural Environment Study (90% of the total project cost).  </w:t>
      </w:r>
    </w:p>
    <w:p w14:paraId="0A609EC9" w14:textId="77777777" w:rsidR="00D11B90" w:rsidRPr="00D11B90" w:rsidRDefault="00D11B90" w:rsidP="00D11B90">
      <w:pPr>
        <w:shd w:val="clear" w:color="auto" w:fill="FFFFFF"/>
        <w:ind w:left="709"/>
        <w:rPr>
          <w:rFonts w:ascii="Arial" w:hAnsi="Arial" w:cs="Arial"/>
        </w:rPr>
      </w:pPr>
      <w:r w:rsidRPr="00D11B90">
        <w:rPr>
          <w:rFonts w:ascii="Arial" w:hAnsi="Arial" w:cs="Arial"/>
        </w:rPr>
        <w:t xml:space="preserve">A resident had made a request for a memorial tree.  Concerns were raised about the ongoing maintenance and watering of the tree so that matter will be discussed further with the resident.  </w:t>
      </w:r>
      <w:r w:rsidRPr="00747472">
        <w:rPr>
          <w:rFonts w:ascii="Arial" w:hAnsi="Arial" w:cs="Arial"/>
          <w:b/>
        </w:rPr>
        <w:t>(Action – Clerk)</w:t>
      </w:r>
    </w:p>
    <w:p w14:paraId="570D6A90" w14:textId="37B84143" w:rsidR="0081304B" w:rsidRDefault="00D11B90" w:rsidP="00D11B90">
      <w:pPr>
        <w:shd w:val="clear" w:color="auto" w:fill="FFFFFF"/>
        <w:ind w:left="709"/>
        <w:rPr>
          <w:rFonts w:ascii="Arial" w:hAnsi="Arial" w:cs="Arial"/>
        </w:rPr>
      </w:pPr>
      <w:r w:rsidRPr="00D11B90">
        <w:rPr>
          <w:rFonts w:ascii="Arial" w:hAnsi="Arial" w:cs="Arial"/>
        </w:rPr>
        <w:t xml:space="preserve">The DGXC Community Board confirmed the allocation of £8,183.05 towards the Chalfont Road Parking review (contributory funding of £1,000).  </w:t>
      </w:r>
    </w:p>
    <w:p w14:paraId="421A719B" w14:textId="2E2CDC2B" w:rsidR="00747472" w:rsidRDefault="00747472" w:rsidP="00D11B90">
      <w:pPr>
        <w:shd w:val="clear" w:color="auto" w:fill="FFFFFF"/>
        <w:ind w:left="709"/>
        <w:rPr>
          <w:rFonts w:ascii="Arial" w:hAnsi="Arial" w:cs="Arial"/>
        </w:rPr>
      </w:pPr>
      <w:r>
        <w:rPr>
          <w:rFonts w:ascii="Arial" w:hAnsi="Arial" w:cs="Arial"/>
        </w:rPr>
        <w:t xml:space="preserve">A quotation to carry out tree work in Green Wood as recommended by the annual arboriculture report was approved and will be scheduled.  </w:t>
      </w:r>
      <w:r w:rsidRPr="00D661F0">
        <w:rPr>
          <w:rFonts w:ascii="Arial" w:hAnsi="Arial" w:cs="Arial"/>
          <w:b/>
        </w:rPr>
        <w:t>(Action – Cllr Hughes)</w:t>
      </w:r>
    </w:p>
    <w:p w14:paraId="0A071EF6" w14:textId="6F364154" w:rsidR="00747472" w:rsidRPr="00D729CF" w:rsidRDefault="00747472" w:rsidP="00D11B90">
      <w:pPr>
        <w:shd w:val="clear" w:color="auto" w:fill="FFFFFF"/>
        <w:ind w:left="709"/>
        <w:rPr>
          <w:rFonts w:ascii="Arial" w:hAnsi="Arial" w:cs="Arial"/>
        </w:rPr>
      </w:pPr>
      <w:r>
        <w:rPr>
          <w:rFonts w:ascii="Arial" w:hAnsi="Arial" w:cs="Arial"/>
        </w:rPr>
        <w:t xml:space="preserve">A </w:t>
      </w:r>
      <w:r w:rsidR="00D661F0">
        <w:rPr>
          <w:rFonts w:ascii="Arial" w:hAnsi="Arial" w:cs="Arial"/>
        </w:rPr>
        <w:t xml:space="preserve">second </w:t>
      </w:r>
      <w:r>
        <w:rPr>
          <w:rFonts w:ascii="Arial" w:hAnsi="Arial" w:cs="Arial"/>
        </w:rPr>
        <w:t xml:space="preserve">quotation for </w:t>
      </w:r>
      <w:r w:rsidR="00D661F0">
        <w:rPr>
          <w:rFonts w:ascii="Arial" w:hAnsi="Arial" w:cs="Arial"/>
        </w:rPr>
        <w:t xml:space="preserve">fire safety work at the Pavilion will be requested from a local contractor.  </w:t>
      </w:r>
      <w:r w:rsidR="00D661F0" w:rsidRPr="00D661F0">
        <w:rPr>
          <w:rFonts w:ascii="Arial" w:hAnsi="Arial" w:cs="Arial"/>
          <w:b/>
        </w:rPr>
        <w:t>(Action – Cllr Hungin)</w:t>
      </w:r>
    </w:p>
    <w:p w14:paraId="26450019" w14:textId="77777777" w:rsidR="003A0021" w:rsidRPr="00AB476E" w:rsidRDefault="003A0021" w:rsidP="0081304B">
      <w:pPr>
        <w:pStyle w:val="NoSpacing"/>
        <w:tabs>
          <w:tab w:val="left" w:pos="567"/>
          <w:tab w:val="left" w:pos="709"/>
        </w:tabs>
        <w:rPr>
          <w:rFonts w:ascii="Arial" w:hAnsi="Arial" w:cs="Arial"/>
          <w:bCs/>
          <w:sz w:val="22"/>
          <w:szCs w:val="22"/>
        </w:rPr>
      </w:pPr>
    </w:p>
    <w:p w14:paraId="0B62A618" w14:textId="18A7C868" w:rsidR="00C600D1" w:rsidRPr="00EC24E3" w:rsidRDefault="00C600D1" w:rsidP="00C600D1">
      <w:pPr>
        <w:pStyle w:val="NoSpacing"/>
        <w:ind w:left="709" w:hanging="709"/>
        <w:rPr>
          <w:rFonts w:ascii="Arial" w:hAnsi="Arial" w:cs="Arial"/>
          <w:b/>
          <w:caps/>
          <w:sz w:val="22"/>
          <w:szCs w:val="22"/>
        </w:rPr>
      </w:pPr>
      <w:r>
        <w:rPr>
          <w:rFonts w:ascii="Arial" w:hAnsi="Arial" w:cs="Arial"/>
          <w:b/>
          <w:sz w:val="22"/>
          <w:szCs w:val="22"/>
        </w:rPr>
        <w:t xml:space="preserve"> Vll.  </w:t>
      </w:r>
      <w:r>
        <w:rPr>
          <w:rFonts w:ascii="Arial" w:hAnsi="Arial" w:cs="Arial"/>
          <w:b/>
          <w:caps/>
          <w:sz w:val="22"/>
          <w:szCs w:val="22"/>
        </w:rPr>
        <w:t xml:space="preserve"> </w:t>
      </w:r>
      <w:r w:rsidR="00BB0F98">
        <w:rPr>
          <w:rFonts w:ascii="Arial" w:hAnsi="Arial" w:cs="Arial"/>
          <w:b/>
          <w:caps/>
          <w:sz w:val="22"/>
          <w:szCs w:val="22"/>
        </w:rPr>
        <w:tab/>
      </w:r>
      <w:r w:rsidRPr="001E0CDC">
        <w:rPr>
          <w:rFonts w:ascii="Arial" w:hAnsi="Arial" w:cs="Arial"/>
          <w:b/>
          <w:caps/>
          <w:sz w:val="22"/>
          <w:szCs w:val="22"/>
        </w:rPr>
        <w:t>Finance</w:t>
      </w:r>
      <w:r w:rsidRPr="001E0CDC">
        <w:rPr>
          <w:rFonts w:ascii="Arial" w:hAnsi="Arial" w:cs="Arial"/>
          <w:b/>
          <w:sz w:val="22"/>
          <w:szCs w:val="22"/>
        </w:rPr>
        <w:t xml:space="preserve">: </w:t>
      </w:r>
    </w:p>
    <w:p w14:paraId="628A9BFE" w14:textId="582158A4" w:rsidR="00C600D1" w:rsidRPr="001E0CDC"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1E0CDC">
        <w:rPr>
          <w:rFonts w:ascii="Arial" w:hAnsi="Arial" w:cs="Arial"/>
        </w:rPr>
        <w:t xml:space="preserve">From </w:t>
      </w:r>
      <w:r w:rsidR="00466E7B">
        <w:rPr>
          <w:rFonts w:ascii="Arial" w:hAnsi="Arial" w:cs="Arial"/>
        </w:rPr>
        <w:t>2</w:t>
      </w:r>
      <w:r w:rsidR="00466E7B" w:rsidRPr="00466E7B">
        <w:rPr>
          <w:rFonts w:ascii="Arial" w:hAnsi="Arial" w:cs="Arial"/>
          <w:vertAlign w:val="superscript"/>
        </w:rPr>
        <w:t>nd</w:t>
      </w:r>
      <w:r w:rsidR="00466E7B">
        <w:rPr>
          <w:rFonts w:ascii="Arial" w:hAnsi="Arial" w:cs="Arial"/>
        </w:rPr>
        <w:t xml:space="preserve"> November</w:t>
      </w:r>
      <w:r w:rsidR="00AD25C3">
        <w:rPr>
          <w:rFonts w:ascii="Arial" w:hAnsi="Arial" w:cs="Arial"/>
        </w:rPr>
        <w:t xml:space="preserve"> to </w:t>
      </w:r>
      <w:r w:rsidR="00466E7B">
        <w:rPr>
          <w:rFonts w:ascii="Arial" w:hAnsi="Arial" w:cs="Arial"/>
        </w:rPr>
        <w:t>5</w:t>
      </w:r>
      <w:r w:rsidR="00466E7B" w:rsidRPr="00466E7B">
        <w:rPr>
          <w:rFonts w:ascii="Arial" w:hAnsi="Arial" w:cs="Arial"/>
          <w:vertAlign w:val="superscript"/>
        </w:rPr>
        <w:t>th</w:t>
      </w:r>
      <w:r w:rsidR="00466E7B">
        <w:rPr>
          <w:rFonts w:ascii="Arial" w:hAnsi="Arial" w:cs="Arial"/>
        </w:rPr>
        <w:t xml:space="preserve"> December</w:t>
      </w:r>
      <w:r w:rsidR="0095229F">
        <w:rPr>
          <w:rFonts w:ascii="Arial" w:hAnsi="Arial" w:cs="Arial"/>
        </w:rPr>
        <w:t xml:space="preserve"> 2022</w:t>
      </w:r>
      <w:r w:rsidRPr="001E0CDC">
        <w:rPr>
          <w:rFonts w:ascii="Arial" w:hAnsi="Arial" w:cs="Arial"/>
        </w:rPr>
        <w:t>:-</w:t>
      </w:r>
    </w:p>
    <w:p w14:paraId="7A8F3EBB" w14:textId="66ED24B0" w:rsidR="00C600D1"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155A8A">
        <w:rPr>
          <w:rFonts w:ascii="Arial" w:hAnsi="Arial" w:cs="Arial"/>
        </w:rPr>
        <w:t>Payments amounting to</w:t>
      </w:r>
      <w:r>
        <w:rPr>
          <w:rFonts w:ascii="Arial" w:hAnsi="Arial" w:cs="Arial"/>
        </w:rPr>
        <w:t>:-</w:t>
      </w:r>
      <w:r w:rsidRPr="00155A8A">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B4531C">
        <w:rPr>
          <w:rFonts w:ascii="Arial" w:hAnsi="Arial" w:cs="Arial"/>
        </w:rPr>
        <w:t xml:space="preserve"> </w:t>
      </w:r>
      <w:r w:rsidR="00466E7B">
        <w:rPr>
          <w:rFonts w:ascii="Arial" w:hAnsi="Arial" w:cs="Arial"/>
        </w:rPr>
        <w:t xml:space="preserve"> </w:t>
      </w:r>
      <w:r w:rsidR="00B4531C">
        <w:rPr>
          <w:rFonts w:ascii="Arial" w:hAnsi="Arial" w:cs="Arial"/>
        </w:rPr>
        <w:t xml:space="preserve"> </w:t>
      </w:r>
      <w:r>
        <w:rPr>
          <w:rFonts w:ascii="Arial" w:hAnsi="Arial" w:cs="Arial"/>
        </w:rPr>
        <w:t xml:space="preserve"> </w:t>
      </w:r>
      <w:r w:rsidR="001916F3">
        <w:rPr>
          <w:rFonts w:ascii="Arial" w:hAnsi="Arial" w:cs="Arial"/>
        </w:rPr>
        <w:t xml:space="preserve"> </w:t>
      </w:r>
      <w:r w:rsidRPr="00155A8A">
        <w:rPr>
          <w:rFonts w:ascii="Arial" w:hAnsi="Arial" w:cs="Arial"/>
        </w:rPr>
        <w:t>£</w:t>
      </w:r>
      <w:r w:rsidR="00B76F03">
        <w:rPr>
          <w:rFonts w:ascii="Arial" w:hAnsi="Arial" w:cs="Arial"/>
        </w:rPr>
        <w:t>6,</w:t>
      </w:r>
      <w:r w:rsidR="00305B2D">
        <w:rPr>
          <w:rFonts w:ascii="Arial" w:hAnsi="Arial" w:cs="Arial"/>
        </w:rPr>
        <w:t>402.57</w:t>
      </w:r>
    </w:p>
    <w:p w14:paraId="64667581" w14:textId="07C68BC8" w:rsidR="00C600D1"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Pr>
          <w:rFonts w:ascii="Arial" w:hAnsi="Arial" w:cs="Arial"/>
        </w:rPr>
        <w:t>Income received:-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00466E7B">
        <w:rPr>
          <w:rFonts w:ascii="Arial" w:hAnsi="Arial" w:cs="Arial"/>
        </w:rPr>
        <w:t xml:space="preserve"> </w:t>
      </w:r>
      <w:r>
        <w:rPr>
          <w:rFonts w:ascii="Arial" w:hAnsi="Arial" w:cs="Arial"/>
        </w:rPr>
        <w:t xml:space="preserve">  </w:t>
      </w:r>
      <w:r w:rsidR="00B76F03">
        <w:rPr>
          <w:rFonts w:ascii="Arial" w:hAnsi="Arial" w:cs="Arial"/>
        </w:rPr>
        <w:t xml:space="preserve"> </w:t>
      </w:r>
      <w:r w:rsidR="0095229F">
        <w:rPr>
          <w:rFonts w:ascii="Arial" w:hAnsi="Arial" w:cs="Arial"/>
        </w:rPr>
        <w:t xml:space="preserve"> </w:t>
      </w:r>
      <w:r w:rsidR="00B4531C">
        <w:rPr>
          <w:rFonts w:ascii="Arial" w:hAnsi="Arial" w:cs="Arial"/>
        </w:rPr>
        <w:t>£</w:t>
      </w:r>
      <w:r w:rsidR="00466E7B">
        <w:rPr>
          <w:rFonts w:ascii="Arial" w:hAnsi="Arial" w:cs="Arial"/>
        </w:rPr>
        <w:t>4,018.68</w:t>
      </w:r>
    </w:p>
    <w:p w14:paraId="78ACA642" w14:textId="331F2907" w:rsidR="00301717" w:rsidRDefault="00C600D1" w:rsidP="00301717">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301717">
        <w:rPr>
          <w:rFonts w:ascii="Arial" w:hAnsi="Arial" w:cs="Arial"/>
        </w:rPr>
        <w:t xml:space="preserve">The closing bank balances at </w:t>
      </w:r>
      <w:r w:rsidR="00466E7B">
        <w:rPr>
          <w:rFonts w:ascii="Arial" w:hAnsi="Arial" w:cs="Arial"/>
        </w:rPr>
        <w:t>4</w:t>
      </w:r>
      <w:r w:rsidR="00466E7B" w:rsidRPr="00466E7B">
        <w:rPr>
          <w:rFonts w:ascii="Arial" w:hAnsi="Arial" w:cs="Arial"/>
          <w:vertAlign w:val="superscript"/>
        </w:rPr>
        <w:t>th</w:t>
      </w:r>
      <w:r w:rsidR="00466E7B">
        <w:rPr>
          <w:rFonts w:ascii="Arial" w:hAnsi="Arial" w:cs="Arial"/>
        </w:rPr>
        <w:t xml:space="preserve"> December</w:t>
      </w:r>
      <w:r w:rsidR="0095229F" w:rsidRPr="00301717">
        <w:rPr>
          <w:rFonts w:ascii="Arial" w:hAnsi="Arial" w:cs="Arial"/>
        </w:rPr>
        <w:t xml:space="preserve"> 2022</w:t>
      </w:r>
      <w:r w:rsidR="00816D2F" w:rsidRPr="00301717">
        <w:rPr>
          <w:rFonts w:ascii="Arial" w:hAnsi="Arial" w:cs="Arial"/>
        </w:rPr>
        <w:t xml:space="preserve"> </w:t>
      </w:r>
      <w:r w:rsidRPr="00301717">
        <w:rPr>
          <w:rFonts w:ascii="Arial" w:hAnsi="Arial" w:cs="Arial"/>
        </w:rPr>
        <w:t xml:space="preserve">totalled:-       </w:t>
      </w:r>
      <w:r w:rsidR="00816D2F" w:rsidRPr="00301717">
        <w:rPr>
          <w:rFonts w:ascii="Arial" w:hAnsi="Arial" w:cs="Arial"/>
        </w:rPr>
        <w:t xml:space="preserve"> </w:t>
      </w:r>
      <w:r w:rsidR="009C7C72">
        <w:rPr>
          <w:rFonts w:ascii="Arial" w:hAnsi="Arial" w:cs="Arial"/>
        </w:rPr>
        <w:tab/>
      </w:r>
      <w:r w:rsidRPr="00301717">
        <w:rPr>
          <w:rFonts w:ascii="Arial" w:hAnsi="Arial" w:cs="Arial"/>
        </w:rPr>
        <w:t>£</w:t>
      </w:r>
      <w:r w:rsidR="00466E7B">
        <w:rPr>
          <w:rFonts w:ascii="Arial" w:hAnsi="Arial" w:cs="Arial"/>
        </w:rPr>
        <w:t>92,784.63</w:t>
      </w:r>
    </w:p>
    <w:p w14:paraId="7ECBDCA1" w14:textId="7B214EE3" w:rsidR="00301717" w:rsidRPr="00301717" w:rsidRDefault="00716880" w:rsidP="00B4531C">
      <w:pPr>
        <w:tabs>
          <w:tab w:val="left" w:pos="709"/>
        </w:tabs>
        <w:ind w:left="709" w:hanging="709"/>
        <w:rPr>
          <w:rFonts w:ascii="Arial" w:hAnsi="Arial" w:cs="Arial"/>
        </w:rPr>
      </w:pPr>
      <w:r>
        <w:rPr>
          <w:rFonts w:ascii="Arial" w:hAnsi="Arial" w:cs="Arial"/>
        </w:rPr>
        <w:tab/>
      </w:r>
    </w:p>
    <w:p w14:paraId="1AB6FC89" w14:textId="062998F3" w:rsidR="00676138" w:rsidRPr="00676138" w:rsidRDefault="00C600D1" w:rsidP="00BF4AD1">
      <w:pPr>
        <w:shd w:val="clear" w:color="auto" w:fill="FFFFFF"/>
        <w:tabs>
          <w:tab w:val="left" w:pos="709"/>
        </w:tabs>
        <w:ind w:left="709" w:hanging="709"/>
        <w:rPr>
          <w:rFonts w:ascii="Arial" w:hAnsi="Arial" w:cs="Arial"/>
        </w:rPr>
      </w:pPr>
      <w:r w:rsidRPr="001E0CDC">
        <w:rPr>
          <w:rFonts w:ascii="Arial" w:hAnsi="Arial" w:cs="Arial"/>
          <w:b/>
          <w:bCs/>
          <w:caps/>
        </w:rPr>
        <w:t xml:space="preserve">VIII.   </w:t>
      </w:r>
      <w:r w:rsidRPr="001E0CDC">
        <w:rPr>
          <w:rFonts w:ascii="Arial" w:hAnsi="Arial" w:cs="Arial"/>
          <w:b/>
          <w:bCs/>
          <w:caps/>
        </w:rPr>
        <w:tab/>
      </w:r>
      <w:r w:rsidRPr="001E0CDC">
        <w:rPr>
          <w:rFonts w:ascii="Arial" w:hAnsi="Arial" w:cs="Arial"/>
          <w:b/>
          <w:bCs/>
          <w:caps/>
        </w:rPr>
        <w:tab/>
      </w:r>
      <w:r w:rsidRPr="00FD3648">
        <w:rPr>
          <w:rFonts w:ascii="Arial" w:hAnsi="Arial" w:cs="Arial"/>
          <w:b/>
          <w:bCs/>
          <w:caps/>
        </w:rPr>
        <w:t>Planning</w:t>
      </w:r>
      <w:r w:rsidRPr="00FD3648">
        <w:rPr>
          <w:rFonts w:ascii="Arial" w:hAnsi="Arial" w:cs="Arial"/>
        </w:rPr>
        <w:t xml:space="preserve">:  Notices of new planning applications continue to be displayed on the noticeboard and website.  </w:t>
      </w:r>
      <w:r w:rsidR="00676138">
        <w:rPr>
          <w:rFonts w:ascii="Arial" w:hAnsi="Arial" w:cs="Arial"/>
        </w:rPr>
        <w:t>Five</w:t>
      </w:r>
      <w:r w:rsidRPr="00FD3648">
        <w:rPr>
          <w:rFonts w:ascii="Arial" w:hAnsi="Arial" w:cs="Arial"/>
        </w:rPr>
        <w:t xml:space="preserve"> planning applications were permitted during the past </w:t>
      </w:r>
      <w:r w:rsidR="00194889" w:rsidRPr="00FD3648">
        <w:rPr>
          <w:rFonts w:ascii="Arial" w:hAnsi="Arial" w:cs="Arial"/>
        </w:rPr>
        <w:t>month.</w:t>
      </w:r>
      <w:r w:rsidR="006D719C" w:rsidRPr="009769D6">
        <w:rPr>
          <w:rFonts w:ascii="Arial" w:hAnsi="Arial" w:cs="Arial"/>
        </w:rPr>
        <w:t xml:space="preserve"> </w:t>
      </w:r>
      <w:r w:rsidR="00AD153A">
        <w:rPr>
          <w:rFonts w:ascii="Arial" w:hAnsi="Arial" w:cs="Arial"/>
        </w:rPr>
        <w:t xml:space="preserve">It was noted that an Outline Application Appeal for the Perkin Elmer site had been </w:t>
      </w:r>
      <w:r w:rsidR="00BF4AD1" w:rsidRPr="00BF4AD1">
        <w:rPr>
          <w:rFonts w:ascii="Arial" w:hAnsi="Arial" w:cs="Arial"/>
        </w:rPr>
        <w:t>allowed and planning permission is granted for the demolition of</w:t>
      </w:r>
      <w:r w:rsidR="00BF4AD1">
        <w:rPr>
          <w:rFonts w:ascii="Arial" w:hAnsi="Arial" w:cs="Arial"/>
        </w:rPr>
        <w:t xml:space="preserve"> </w:t>
      </w:r>
      <w:r w:rsidR="00BF4AD1" w:rsidRPr="00BF4AD1">
        <w:rPr>
          <w:rFonts w:ascii="Arial" w:hAnsi="Arial" w:cs="Arial"/>
        </w:rPr>
        <w:t>existing building and development of up to 31 dwellings, car and cycle parking,</w:t>
      </w:r>
      <w:r w:rsidR="00BF4AD1">
        <w:rPr>
          <w:rFonts w:ascii="Arial" w:hAnsi="Arial" w:cs="Arial"/>
        </w:rPr>
        <w:t xml:space="preserve"> </w:t>
      </w:r>
      <w:r w:rsidR="00BF4AD1" w:rsidRPr="00BF4AD1">
        <w:rPr>
          <w:rFonts w:ascii="Arial" w:hAnsi="Arial" w:cs="Arial"/>
        </w:rPr>
        <w:t>landscaping and associated infrastructure at Perkin Elmer Ltd, Chalfont Road,</w:t>
      </w:r>
      <w:r w:rsidR="00BF4AD1">
        <w:rPr>
          <w:rFonts w:ascii="Arial" w:hAnsi="Arial" w:cs="Arial"/>
        </w:rPr>
        <w:t xml:space="preserve"> </w:t>
      </w:r>
      <w:r w:rsidR="00BF4AD1" w:rsidRPr="00BF4AD1">
        <w:rPr>
          <w:rFonts w:ascii="Arial" w:hAnsi="Arial" w:cs="Arial"/>
        </w:rPr>
        <w:t>Seer Green HP9 2FX in accordance with the terms of the application,</w:t>
      </w:r>
      <w:r w:rsidR="00BF4AD1">
        <w:rPr>
          <w:rFonts w:ascii="Arial" w:hAnsi="Arial" w:cs="Arial"/>
        </w:rPr>
        <w:t xml:space="preserve"> </w:t>
      </w:r>
      <w:r w:rsidR="00BF4AD1" w:rsidRPr="00BF4AD1">
        <w:rPr>
          <w:rFonts w:ascii="Arial" w:hAnsi="Arial" w:cs="Arial"/>
        </w:rPr>
        <w:t>Ref PL/21/2142/OA, subject to the Schedule of</w:t>
      </w:r>
      <w:r w:rsidR="00BF4AD1">
        <w:rPr>
          <w:rFonts w:ascii="Arial" w:hAnsi="Arial" w:cs="Arial"/>
        </w:rPr>
        <w:t xml:space="preserve"> </w:t>
      </w:r>
      <w:r w:rsidR="00BF4AD1" w:rsidRPr="00BF4AD1">
        <w:rPr>
          <w:rFonts w:ascii="Arial" w:hAnsi="Arial" w:cs="Arial"/>
        </w:rPr>
        <w:t>Conditions.</w:t>
      </w:r>
    </w:p>
    <w:p w14:paraId="56AF3AA7" w14:textId="77777777" w:rsidR="00C600D1" w:rsidRDefault="00C600D1" w:rsidP="00C600D1">
      <w:pPr>
        <w:rPr>
          <w:rFonts w:ascii="Arial" w:hAnsi="Arial" w:cs="Arial"/>
        </w:rPr>
      </w:pPr>
    </w:p>
    <w:p w14:paraId="1B6A046B" w14:textId="77777777" w:rsidR="00C600D1" w:rsidRPr="001E0CDC" w:rsidRDefault="00C600D1" w:rsidP="00FD3648">
      <w:pPr>
        <w:tabs>
          <w:tab w:val="left" w:pos="709"/>
          <w:tab w:val="left" w:pos="851"/>
        </w:tabs>
        <w:rPr>
          <w:rFonts w:ascii="Arial" w:hAnsi="Arial" w:cs="Arial"/>
          <w:b/>
          <w:bCs/>
        </w:rPr>
      </w:pPr>
      <w:r w:rsidRPr="001E0CDC">
        <w:rPr>
          <w:rFonts w:ascii="Arial" w:hAnsi="Arial" w:cs="Arial"/>
          <w:b/>
          <w:bCs/>
        </w:rPr>
        <w:lastRenderedPageBreak/>
        <w:t>IX.</w:t>
      </w:r>
      <w:r w:rsidRPr="001E0CDC">
        <w:rPr>
          <w:rFonts w:ascii="Arial" w:hAnsi="Arial" w:cs="Arial"/>
          <w:b/>
          <w:bCs/>
        </w:rPr>
        <w:tab/>
        <w:t>PRINCIPAL AGENDA ITEMS:</w:t>
      </w:r>
    </w:p>
    <w:p w14:paraId="242F04A6" w14:textId="6905A280" w:rsidR="00511378" w:rsidRPr="008A0818" w:rsidRDefault="00B76F03" w:rsidP="00806DE6">
      <w:pPr>
        <w:pStyle w:val="BodyText3"/>
        <w:numPr>
          <w:ilvl w:val="0"/>
          <w:numId w:val="3"/>
        </w:numPr>
        <w:shd w:val="clear" w:color="auto" w:fill="FFFFFF"/>
        <w:tabs>
          <w:tab w:val="clear" w:pos="0"/>
          <w:tab w:val="left" w:pos="851"/>
        </w:tabs>
        <w:rPr>
          <w:rFonts w:cs="Arial"/>
          <w:b/>
          <w:bCs/>
          <w:color w:val="000000"/>
          <w:szCs w:val="22"/>
        </w:rPr>
      </w:pPr>
      <w:r>
        <w:rPr>
          <w:rFonts w:cs="Arial"/>
          <w:b/>
          <w:caps/>
          <w:szCs w:val="22"/>
        </w:rPr>
        <w:t>budget and precept</w:t>
      </w:r>
      <w:r w:rsidR="00511378" w:rsidRPr="001E0CDC">
        <w:rPr>
          <w:rFonts w:cs="Arial"/>
          <w:b/>
          <w:bCs/>
          <w:color w:val="000000"/>
          <w:szCs w:val="22"/>
        </w:rPr>
        <w:t>:</w:t>
      </w:r>
      <w:r w:rsidR="00511378" w:rsidRPr="001E0CDC">
        <w:rPr>
          <w:rFonts w:cs="Arial"/>
          <w:bCs/>
          <w:color w:val="000000"/>
          <w:szCs w:val="22"/>
        </w:rPr>
        <w:t xml:space="preserve"> </w:t>
      </w:r>
      <w:r w:rsidR="008A0818">
        <w:rPr>
          <w:rFonts w:cs="Arial"/>
          <w:bCs/>
          <w:color w:val="000000"/>
          <w:szCs w:val="22"/>
        </w:rPr>
        <w:t>It was agreed</w:t>
      </w:r>
      <w:r w:rsidR="002E6996">
        <w:rPr>
          <w:rFonts w:cs="Arial"/>
          <w:bCs/>
          <w:color w:val="000000"/>
          <w:szCs w:val="22"/>
        </w:rPr>
        <w:t xml:space="preserve"> that the precept </w:t>
      </w:r>
      <w:r w:rsidR="008A0818">
        <w:rPr>
          <w:rFonts w:cs="Arial"/>
          <w:bCs/>
          <w:color w:val="000000"/>
          <w:szCs w:val="22"/>
        </w:rPr>
        <w:t xml:space="preserve">will </w:t>
      </w:r>
      <w:r w:rsidR="002E6996">
        <w:rPr>
          <w:rFonts w:cs="Arial"/>
          <w:bCs/>
          <w:color w:val="000000"/>
          <w:szCs w:val="22"/>
        </w:rPr>
        <w:t xml:space="preserve">be increased by 20% a year </w:t>
      </w:r>
      <w:r w:rsidR="008A0818">
        <w:rPr>
          <w:rFonts w:cs="Arial"/>
          <w:bCs/>
          <w:color w:val="000000"/>
          <w:szCs w:val="22"/>
        </w:rPr>
        <w:t xml:space="preserve">in 2023/24 </w:t>
      </w:r>
      <w:r w:rsidR="002E6996">
        <w:rPr>
          <w:rFonts w:cs="Arial"/>
          <w:bCs/>
          <w:color w:val="000000"/>
          <w:szCs w:val="22"/>
        </w:rPr>
        <w:t xml:space="preserve">which would take the average property </w:t>
      </w:r>
      <w:r w:rsidR="005847A3">
        <w:rPr>
          <w:rFonts w:cs="Arial"/>
          <w:bCs/>
          <w:color w:val="000000"/>
          <w:szCs w:val="22"/>
        </w:rPr>
        <w:t xml:space="preserve">(based on 938 properties) </w:t>
      </w:r>
      <w:r w:rsidR="002E6996">
        <w:rPr>
          <w:rFonts w:cs="Arial"/>
          <w:bCs/>
          <w:color w:val="000000"/>
          <w:szCs w:val="22"/>
        </w:rPr>
        <w:t xml:space="preserve">from paying </w:t>
      </w:r>
      <w:r w:rsidR="00E66078">
        <w:rPr>
          <w:rFonts w:cs="Arial"/>
          <w:bCs/>
          <w:color w:val="000000"/>
          <w:szCs w:val="22"/>
        </w:rPr>
        <w:t>approximately £53.96 per annum to £64.71 per annum</w:t>
      </w:r>
      <w:r w:rsidR="002E6996">
        <w:rPr>
          <w:rFonts w:cs="Arial"/>
          <w:bCs/>
          <w:color w:val="000000"/>
          <w:szCs w:val="22"/>
        </w:rPr>
        <w:t xml:space="preserve">.  </w:t>
      </w:r>
      <w:r w:rsidR="00E66078">
        <w:rPr>
          <w:rFonts w:cs="Arial"/>
          <w:bCs/>
          <w:color w:val="000000"/>
          <w:szCs w:val="22"/>
        </w:rPr>
        <w:t xml:space="preserve">The increase in precept would be from £50,614 to £60,700.  </w:t>
      </w:r>
      <w:r w:rsidR="008A0818">
        <w:rPr>
          <w:rFonts w:cs="Arial"/>
          <w:bCs/>
          <w:color w:val="000000"/>
          <w:szCs w:val="22"/>
        </w:rPr>
        <w:t xml:space="preserve">It was noted that the Treasurer would have preferred a 15% increase.  The Buckinghamshire Precept team will be informed of the decision.  </w:t>
      </w:r>
      <w:r w:rsidR="008A0818" w:rsidRPr="008A0818">
        <w:rPr>
          <w:rFonts w:cs="Arial"/>
          <w:b/>
          <w:bCs/>
          <w:color w:val="000000"/>
          <w:szCs w:val="22"/>
        </w:rPr>
        <w:t>(Action – Clerk</w:t>
      </w:r>
      <w:r w:rsidR="008A0818" w:rsidRPr="008A0818">
        <w:rPr>
          <w:rFonts w:cs="Arial"/>
          <w:bCs/>
          <w:color w:val="000000"/>
          <w:szCs w:val="22"/>
        </w:rPr>
        <w:t xml:space="preserve">)  It was agreed to increase the budget for the Clerks salary by 2%. </w:t>
      </w:r>
      <w:r w:rsidR="008A0818">
        <w:rPr>
          <w:rFonts w:cs="Arial"/>
          <w:b/>
          <w:bCs/>
          <w:color w:val="000000"/>
          <w:szCs w:val="22"/>
        </w:rPr>
        <w:t xml:space="preserve"> </w:t>
      </w:r>
      <w:r w:rsidR="008A0818" w:rsidRPr="008A0818">
        <w:rPr>
          <w:rFonts w:cs="Arial"/>
          <w:b/>
          <w:bCs/>
          <w:color w:val="000000"/>
          <w:szCs w:val="22"/>
        </w:rPr>
        <w:t>(Action – Clerk)</w:t>
      </w:r>
      <w:r w:rsidR="008A0818">
        <w:rPr>
          <w:rFonts w:cs="Arial"/>
          <w:b/>
          <w:bCs/>
          <w:color w:val="000000"/>
          <w:szCs w:val="22"/>
        </w:rPr>
        <w:t xml:space="preserve">  </w:t>
      </w:r>
    </w:p>
    <w:p w14:paraId="64AE498B" w14:textId="770572F7" w:rsidR="00B80B1D" w:rsidRDefault="00B76F03" w:rsidP="00FD3648">
      <w:pPr>
        <w:pStyle w:val="BodyText3"/>
        <w:numPr>
          <w:ilvl w:val="0"/>
          <w:numId w:val="3"/>
        </w:numPr>
        <w:shd w:val="clear" w:color="auto" w:fill="FFFFFF"/>
        <w:tabs>
          <w:tab w:val="clear" w:pos="0"/>
          <w:tab w:val="left" w:pos="851"/>
        </w:tabs>
        <w:ind w:left="709" w:hanging="283"/>
        <w:rPr>
          <w:rFonts w:cs="Arial"/>
          <w:b/>
          <w:bCs/>
          <w:color w:val="000000"/>
          <w:szCs w:val="22"/>
        </w:rPr>
      </w:pPr>
      <w:r>
        <w:rPr>
          <w:rFonts w:cs="Arial"/>
          <w:b/>
          <w:caps/>
          <w:szCs w:val="22"/>
        </w:rPr>
        <w:t>newsletter 36</w:t>
      </w:r>
      <w:r w:rsidR="00B80B1D">
        <w:rPr>
          <w:rFonts w:cs="Arial"/>
          <w:b/>
          <w:caps/>
          <w:szCs w:val="22"/>
        </w:rPr>
        <w:t xml:space="preserve">:  </w:t>
      </w:r>
      <w:r w:rsidR="00E66078">
        <w:rPr>
          <w:rFonts w:cs="Arial"/>
          <w:bCs/>
          <w:color w:val="000000"/>
          <w:szCs w:val="22"/>
        </w:rPr>
        <w:t xml:space="preserve">The </w:t>
      </w:r>
      <w:r w:rsidR="00873DCB">
        <w:rPr>
          <w:rFonts w:cs="Arial"/>
          <w:bCs/>
          <w:color w:val="000000"/>
          <w:szCs w:val="22"/>
        </w:rPr>
        <w:t>Community Award will hopefully be awarded at a community lunch on Tuesday 13</w:t>
      </w:r>
      <w:r w:rsidR="00873DCB" w:rsidRPr="00873DCB">
        <w:rPr>
          <w:rFonts w:cs="Arial"/>
          <w:bCs/>
          <w:color w:val="000000"/>
          <w:szCs w:val="22"/>
          <w:vertAlign w:val="superscript"/>
        </w:rPr>
        <w:t>th</w:t>
      </w:r>
      <w:r w:rsidR="00873DCB">
        <w:rPr>
          <w:rFonts w:cs="Arial"/>
          <w:bCs/>
          <w:color w:val="000000"/>
          <w:szCs w:val="22"/>
        </w:rPr>
        <w:t xml:space="preserve"> December.  </w:t>
      </w:r>
      <w:r w:rsidR="00873DCB" w:rsidRPr="00873DCB">
        <w:rPr>
          <w:rFonts w:cs="Arial"/>
          <w:b/>
          <w:bCs/>
          <w:color w:val="000000"/>
          <w:szCs w:val="22"/>
        </w:rPr>
        <w:t>(Action – Cllr Thomas)</w:t>
      </w:r>
      <w:r w:rsidR="00873DCB">
        <w:rPr>
          <w:rFonts w:cs="Arial"/>
          <w:bCs/>
          <w:color w:val="000000"/>
          <w:szCs w:val="22"/>
        </w:rPr>
        <w:t xml:space="preserve">  The </w:t>
      </w:r>
      <w:r w:rsidR="00E66078">
        <w:rPr>
          <w:rFonts w:cs="Arial"/>
          <w:bCs/>
          <w:color w:val="000000"/>
          <w:szCs w:val="22"/>
        </w:rPr>
        <w:t xml:space="preserve">next </w:t>
      </w:r>
      <w:r w:rsidR="009C5DAC">
        <w:rPr>
          <w:rFonts w:cs="Arial"/>
          <w:bCs/>
          <w:color w:val="000000"/>
          <w:szCs w:val="22"/>
        </w:rPr>
        <w:t xml:space="preserve">newsletter will be </w:t>
      </w:r>
      <w:r w:rsidR="00873DCB">
        <w:rPr>
          <w:rFonts w:cs="Arial"/>
          <w:bCs/>
          <w:color w:val="000000"/>
          <w:szCs w:val="22"/>
        </w:rPr>
        <w:t>scheduled to be printed after the three new trees have been planted to commemorate the Queen’s Platinum Jubilee.  A</w:t>
      </w:r>
      <w:r w:rsidR="009C5DAC">
        <w:rPr>
          <w:rFonts w:cs="Arial"/>
          <w:bCs/>
          <w:color w:val="000000"/>
          <w:szCs w:val="22"/>
        </w:rPr>
        <w:t xml:space="preserve">rticles </w:t>
      </w:r>
      <w:r w:rsidR="00873DCB">
        <w:rPr>
          <w:rFonts w:cs="Arial"/>
          <w:bCs/>
          <w:color w:val="000000"/>
          <w:szCs w:val="22"/>
        </w:rPr>
        <w:t xml:space="preserve">will be prepared </w:t>
      </w:r>
      <w:r w:rsidR="001D68DE">
        <w:rPr>
          <w:rFonts w:cs="Arial"/>
          <w:bCs/>
          <w:color w:val="000000"/>
          <w:szCs w:val="22"/>
        </w:rPr>
        <w:t>on the Community Award</w:t>
      </w:r>
      <w:r w:rsidR="00873DCB">
        <w:rPr>
          <w:rFonts w:cs="Arial"/>
          <w:bCs/>
          <w:color w:val="000000"/>
          <w:szCs w:val="22"/>
        </w:rPr>
        <w:t xml:space="preserve"> </w:t>
      </w:r>
      <w:r w:rsidR="00873DCB" w:rsidRPr="00873DCB">
        <w:rPr>
          <w:rFonts w:cs="Arial"/>
          <w:b/>
          <w:bCs/>
          <w:color w:val="000000"/>
          <w:szCs w:val="22"/>
        </w:rPr>
        <w:t>(Action – Cllr Thomas)</w:t>
      </w:r>
      <w:r w:rsidR="001D68DE">
        <w:rPr>
          <w:rFonts w:cs="Arial"/>
          <w:bCs/>
          <w:color w:val="000000"/>
          <w:szCs w:val="22"/>
        </w:rPr>
        <w:t>, the projects which the Bucks Community Board are helping to fund</w:t>
      </w:r>
      <w:r w:rsidR="00873DCB">
        <w:rPr>
          <w:rFonts w:cs="Arial"/>
          <w:bCs/>
          <w:color w:val="000000"/>
          <w:szCs w:val="22"/>
        </w:rPr>
        <w:t xml:space="preserve"> </w:t>
      </w:r>
      <w:r w:rsidR="00873DCB" w:rsidRPr="00873DCB">
        <w:rPr>
          <w:rFonts w:cs="Arial"/>
          <w:b/>
          <w:bCs/>
          <w:color w:val="000000"/>
          <w:szCs w:val="22"/>
        </w:rPr>
        <w:t xml:space="preserve">(Action – Cllr </w:t>
      </w:r>
      <w:r w:rsidR="00873DCB">
        <w:rPr>
          <w:rFonts w:cs="Arial"/>
          <w:b/>
          <w:bCs/>
          <w:color w:val="000000"/>
          <w:szCs w:val="22"/>
        </w:rPr>
        <w:t>Baddeley</w:t>
      </w:r>
      <w:r w:rsidR="00873DCB" w:rsidRPr="00873DCB">
        <w:rPr>
          <w:rFonts w:cs="Arial"/>
          <w:b/>
          <w:bCs/>
          <w:color w:val="000000"/>
          <w:szCs w:val="22"/>
        </w:rPr>
        <w:t>)</w:t>
      </w:r>
      <w:r w:rsidR="00873DCB">
        <w:rPr>
          <w:rFonts w:cs="Arial"/>
          <w:b/>
          <w:bCs/>
          <w:color w:val="000000"/>
          <w:szCs w:val="22"/>
        </w:rPr>
        <w:t xml:space="preserve"> </w:t>
      </w:r>
      <w:r w:rsidR="001D68DE">
        <w:rPr>
          <w:rFonts w:cs="Arial"/>
          <w:bCs/>
          <w:color w:val="000000"/>
          <w:szCs w:val="22"/>
        </w:rPr>
        <w:t>the increase to the precept</w:t>
      </w:r>
      <w:r w:rsidR="001D68DE" w:rsidRPr="001D68DE">
        <w:rPr>
          <w:rFonts w:cs="Arial"/>
          <w:b/>
          <w:bCs/>
          <w:color w:val="000000"/>
          <w:szCs w:val="22"/>
        </w:rPr>
        <w:t xml:space="preserve"> </w:t>
      </w:r>
      <w:r w:rsidR="001D68DE" w:rsidRPr="00B80B1D">
        <w:rPr>
          <w:rFonts w:cs="Arial"/>
          <w:b/>
          <w:bCs/>
          <w:color w:val="000000"/>
          <w:szCs w:val="22"/>
        </w:rPr>
        <w:t xml:space="preserve">(Action – </w:t>
      </w:r>
      <w:r w:rsidR="00873DCB">
        <w:rPr>
          <w:rFonts w:cs="Arial"/>
          <w:b/>
          <w:bCs/>
          <w:color w:val="000000"/>
          <w:szCs w:val="22"/>
        </w:rPr>
        <w:t>Davison-Oakley</w:t>
      </w:r>
      <w:r w:rsidR="001D68DE" w:rsidRPr="00B80B1D">
        <w:rPr>
          <w:rFonts w:cs="Arial"/>
          <w:b/>
          <w:bCs/>
          <w:color w:val="000000"/>
          <w:szCs w:val="22"/>
        </w:rPr>
        <w:t>)</w:t>
      </w:r>
      <w:r w:rsidR="00873DCB">
        <w:rPr>
          <w:rFonts w:cs="Arial"/>
          <w:b/>
        </w:rPr>
        <w:t xml:space="preserve"> </w:t>
      </w:r>
      <w:r w:rsidR="00873DCB" w:rsidRPr="00873DCB">
        <w:rPr>
          <w:rFonts w:cs="Arial"/>
        </w:rPr>
        <w:t>and the removal of the Jubilee Walk bin.</w:t>
      </w:r>
      <w:r w:rsidR="00873DCB">
        <w:rPr>
          <w:rFonts w:cs="Arial"/>
          <w:b/>
        </w:rPr>
        <w:t xml:space="preserve">  (Action – Cllr Hughes)</w:t>
      </w:r>
    </w:p>
    <w:p w14:paraId="4C3DA69A" w14:textId="71899269" w:rsidR="00B76F03" w:rsidRDefault="00B76F03" w:rsidP="00FD3648">
      <w:pPr>
        <w:pStyle w:val="BodyText3"/>
        <w:numPr>
          <w:ilvl w:val="0"/>
          <w:numId w:val="3"/>
        </w:numPr>
        <w:shd w:val="clear" w:color="auto" w:fill="FFFFFF"/>
        <w:tabs>
          <w:tab w:val="clear" w:pos="0"/>
          <w:tab w:val="left" w:pos="851"/>
        </w:tabs>
        <w:ind w:left="709" w:hanging="283"/>
        <w:rPr>
          <w:rFonts w:cs="Arial"/>
          <w:b/>
          <w:bCs/>
          <w:color w:val="000000"/>
          <w:szCs w:val="22"/>
        </w:rPr>
      </w:pPr>
      <w:r>
        <w:rPr>
          <w:rFonts w:cs="Arial"/>
          <w:b/>
          <w:caps/>
          <w:szCs w:val="22"/>
        </w:rPr>
        <w:t>community board funding:</w:t>
      </w:r>
      <w:r w:rsidRPr="001E0CDC">
        <w:rPr>
          <w:rFonts w:cs="Arial"/>
          <w:bCs/>
          <w:color w:val="000000"/>
          <w:szCs w:val="22"/>
        </w:rPr>
        <w:t xml:space="preserve"> </w:t>
      </w:r>
      <w:r w:rsidR="00873DCB">
        <w:rPr>
          <w:rFonts w:cs="Arial"/>
          <w:bCs/>
          <w:color w:val="000000"/>
          <w:szCs w:val="22"/>
        </w:rPr>
        <w:t>Following the successful grant application from the</w:t>
      </w:r>
      <w:r w:rsidR="0024095E">
        <w:rPr>
          <w:rFonts w:cs="Arial"/>
          <w:bCs/>
          <w:color w:val="000000"/>
          <w:szCs w:val="22"/>
        </w:rPr>
        <w:t xml:space="preserve"> Bucks Council Community Board for an environmental and bio-diversity study of Parish Council land</w:t>
      </w:r>
      <w:r w:rsidR="00D26C1C">
        <w:rPr>
          <w:rFonts w:cs="Arial"/>
          <w:bCs/>
          <w:color w:val="000000"/>
          <w:szCs w:val="22"/>
        </w:rPr>
        <w:t>,</w:t>
      </w:r>
      <w:r w:rsidR="0024095E">
        <w:rPr>
          <w:rFonts w:cs="Arial"/>
          <w:bCs/>
          <w:color w:val="000000"/>
          <w:szCs w:val="22"/>
        </w:rPr>
        <w:t xml:space="preserve"> </w:t>
      </w:r>
      <w:r w:rsidR="00873DCB">
        <w:rPr>
          <w:rFonts w:cs="Arial"/>
          <w:bCs/>
          <w:color w:val="000000"/>
          <w:szCs w:val="22"/>
        </w:rPr>
        <w:t xml:space="preserve">three </w:t>
      </w:r>
      <w:r w:rsidR="00D26C1C">
        <w:rPr>
          <w:rFonts w:cs="Arial"/>
          <w:bCs/>
          <w:color w:val="000000"/>
          <w:szCs w:val="22"/>
        </w:rPr>
        <w:t>organisations</w:t>
      </w:r>
      <w:r w:rsidR="00873DCB">
        <w:rPr>
          <w:rFonts w:cs="Arial"/>
          <w:bCs/>
          <w:color w:val="000000"/>
          <w:szCs w:val="22"/>
        </w:rPr>
        <w:t xml:space="preserve"> have been approached to present their scope, work envisaged and timescales for the project. </w:t>
      </w:r>
      <w:r w:rsidR="00D26C1C">
        <w:rPr>
          <w:rFonts w:cs="Arial"/>
          <w:bCs/>
          <w:color w:val="000000"/>
          <w:szCs w:val="22"/>
        </w:rPr>
        <w:t>The organisations are Chalfont Rangers, Verdant Environmental and Future Nature</w:t>
      </w:r>
      <w:r w:rsidR="00873DCB">
        <w:rPr>
          <w:rFonts w:cs="Arial"/>
          <w:bCs/>
          <w:color w:val="000000"/>
          <w:szCs w:val="22"/>
        </w:rPr>
        <w:t xml:space="preserve"> </w:t>
      </w:r>
      <w:r w:rsidR="00D26C1C">
        <w:rPr>
          <w:rFonts w:cs="Arial"/>
          <w:bCs/>
          <w:color w:val="000000"/>
          <w:szCs w:val="22"/>
        </w:rPr>
        <w:t xml:space="preserve">WTC.  </w:t>
      </w:r>
      <w:r w:rsidR="00873DCB">
        <w:rPr>
          <w:rFonts w:cs="Arial"/>
          <w:bCs/>
          <w:color w:val="000000"/>
          <w:szCs w:val="22"/>
        </w:rPr>
        <w:t xml:space="preserve">The presentations are planned for December.  </w:t>
      </w:r>
      <w:r w:rsidR="00D26C1C" w:rsidRPr="00873DCB">
        <w:rPr>
          <w:rFonts w:cs="Arial"/>
          <w:b/>
          <w:bCs/>
          <w:color w:val="000000"/>
          <w:szCs w:val="22"/>
        </w:rPr>
        <w:t xml:space="preserve">(Action – </w:t>
      </w:r>
      <w:r w:rsidR="00D26C1C">
        <w:rPr>
          <w:rFonts w:cs="Arial"/>
          <w:b/>
          <w:bCs/>
          <w:color w:val="000000"/>
          <w:szCs w:val="22"/>
        </w:rPr>
        <w:t xml:space="preserve">Cllr Baddeley, </w:t>
      </w:r>
      <w:r w:rsidR="00D26C1C" w:rsidRPr="00873DCB">
        <w:rPr>
          <w:rFonts w:cs="Arial"/>
          <w:b/>
          <w:bCs/>
          <w:color w:val="000000"/>
          <w:szCs w:val="22"/>
        </w:rPr>
        <w:t>Cllr Thomas)</w:t>
      </w:r>
      <w:r w:rsidR="00D26C1C">
        <w:rPr>
          <w:rFonts w:cs="Arial"/>
          <w:b/>
          <w:bCs/>
          <w:color w:val="000000"/>
          <w:szCs w:val="22"/>
        </w:rPr>
        <w:t xml:space="preserve"> </w:t>
      </w:r>
      <w:r w:rsidR="00873DCB">
        <w:rPr>
          <w:rFonts w:cs="Arial"/>
          <w:bCs/>
          <w:color w:val="000000"/>
          <w:szCs w:val="22"/>
        </w:rPr>
        <w:t>The Community Board would like the grant used before the end of March.</w:t>
      </w:r>
    </w:p>
    <w:p w14:paraId="7A5D717E" w14:textId="77777777" w:rsidR="00C600D1" w:rsidRPr="00943A3B" w:rsidRDefault="00C600D1" w:rsidP="00FD3648">
      <w:pPr>
        <w:pStyle w:val="BodyText3"/>
        <w:shd w:val="clear" w:color="auto" w:fill="FFFFFF"/>
        <w:tabs>
          <w:tab w:val="clear" w:pos="0"/>
          <w:tab w:val="left" w:pos="851"/>
        </w:tabs>
        <w:rPr>
          <w:rFonts w:cs="Arial"/>
          <w:b/>
          <w:szCs w:val="22"/>
        </w:rPr>
      </w:pPr>
      <w:r w:rsidRPr="00943A3B">
        <w:rPr>
          <w:rFonts w:cs="Arial"/>
          <w:b/>
          <w:bCs/>
          <w:szCs w:val="22"/>
        </w:rPr>
        <w:t xml:space="preserve">  </w:t>
      </w:r>
    </w:p>
    <w:p w14:paraId="6DD7F801" w14:textId="77777777" w:rsidR="00C600D1" w:rsidRPr="001E0CDC" w:rsidRDefault="00C600D1" w:rsidP="00C600D1">
      <w:pPr>
        <w:tabs>
          <w:tab w:val="left" w:pos="567"/>
        </w:tabs>
        <w:rPr>
          <w:rFonts w:ascii="Arial" w:hAnsi="Arial" w:cs="Arial"/>
          <w:b/>
          <w:bCs/>
        </w:rPr>
      </w:pPr>
      <w:r w:rsidRPr="001E0CDC">
        <w:rPr>
          <w:rFonts w:ascii="Arial" w:hAnsi="Arial" w:cs="Arial"/>
          <w:b/>
          <w:bCs/>
        </w:rPr>
        <w:t>X.</w:t>
      </w:r>
      <w:r w:rsidRPr="001E0CDC">
        <w:rPr>
          <w:rFonts w:ascii="Arial" w:hAnsi="Arial" w:cs="Arial"/>
          <w:b/>
          <w:bCs/>
        </w:rPr>
        <w:tab/>
        <w:t>UPDATES ON OTHER MATTERS (Reports by Exception)</w:t>
      </w:r>
    </w:p>
    <w:p w14:paraId="11521EF3" w14:textId="77777777" w:rsidR="00C600D1" w:rsidRPr="00905E13" w:rsidRDefault="00C600D1" w:rsidP="00C600D1">
      <w:pPr>
        <w:pStyle w:val="BodyText3"/>
        <w:shd w:val="clear" w:color="auto" w:fill="FFFFFF"/>
        <w:tabs>
          <w:tab w:val="clear" w:pos="0"/>
          <w:tab w:val="left" w:pos="709"/>
        </w:tabs>
        <w:ind w:left="1467"/>
        <w:rPr>
          <w:rFonts w:cs="Arial"/>
          <w:b/>
          <w:sz w:val="12"/>
          <w:szCs w:val="12"/>
        </w:rPr>
      </w:pPr>
      <w:r w:rsidRPr="00905E13">
        <w:rPr>
          <w:rFonts w:cs="Arial"/>
          <w:b/>
          <w:bCs/>
          <w:sz w:val="12"/>
          <w:szCs w:val="12"/>
        </w:rPr>
        <w:t xml:space="preserve">  </w:t>
      </w:r>
    </w:p>
    <w:p w14:paraId="736EFAD7" w14:textId="26C97932" w:rsidR="00893F2D" w:rsidRPr="00893F2D" w:rsidRDefault="00893F2D" w:rsidP="00893F2D">
      <w:pPr>
        <w:pStyle w:val="BodyText3"/>
        <w:numPr>
          <w:ilvl w:val="0"/>
          <w:numId w:val="1"/>
        </w:numPr>
        <w:shd w:val="clear" w:color="auto" w:fill="FFFFFF"/>
        <w:tabs>
          <w:tab w:val="clear" w:pos="0"/>
          <w:tab w:val="left" w:pos="851"/>
        </w:tabs>
        <w:ind w:left="709" w:hanging="283"/>
        <w:rPr>
          <w:rFonts w:cs="Arial"/>
          <w:b/>
          <w:bCs/>
          <w:color w:val="000000"/>
          <w:szCs w:val="22"/>
        </w:rPr>
      </w:pPr>
      <w:r w:rsidRPr="00F04101">
        <w:rPr>
          <w:rFonts w:cs="Arial"/>
          <w:b/>
          <w:bCs/>
          <w:caps/>
          <w:szCs w:val="22"/>
        </w:rPr>
        <w:t xml:space="preserve">JUBILEE HALL: </w:t>
      </w:r>
      <w:r w:rsidR="001D68DE">
        <w:rPr>
          <w:rFonts w:cs="Arial"/>
          <w:szCs w:val="22"/>
        </w:rPr>
        <w:t xml:space="preserve">Jubilee Hall </w:t>
      </w:r>
      <w:r w:rsidR="00D26C1C">
        <w:rPr>
          <w:rFonts w:cs="Arial"/>
          <w:szCs w:val="22"/>
        </w:rPr>
        <w:t xml:space="preserve">has work scheduled for the Christmas holidays.  Following a high increase in gas charges and necessary adjustment for the next year’s budget the accounts will be presented for approval at the January </w:t>
      </w:r>
      <w:r w:rsidR="001D68DE">
        <w:rPr>
          <w:rFonts w:cs="Arial"/>
          <w:szCs w:val="22"/>
        </w:rPr>
        <w:t xml:space="preserve">meeting.  </w:t>
      </w:r>
      <w:r w:rsidR="00DB04A5" w:rsidRPr="00DB04A5">
        <w:rPr>
          <w:rFonts w:cs="Arial"/>
          <w:b/>
          <w:szCs w:val="22"/>
        </w:rPr>
        <w:t xml:space="preserve">(Action –Cllr Davison Oakley, Clerk)  </w:t>
      </w:r>
      <w:r w:rsidR="001D68DE">
        <w:rPr>
          <w:rFonts w:cs="Arial"/>
          <w:szCs w:val="22"/>
        </w:rPr>
        <w:t xml:space="preserve"> </w:t>
      </w:r>
      <w:r>
        <w:rPr>
          <w:rFonts w:cs="Arial"/>
          <w:szCs w:val="22"/>
        </w:rPr>
        <w:t xml:space="preserve">  </w:t>
      </w:r>
    </w:p>
    <w:p w14:paraId="31BF7269" w14:textId="4A000714" w:rsidR="00BD733B" w:rsidRPr="00B22A20" w:rsidRDefault="00C600D1" w:rsidP="00D729CF">
      <w:pPr>
        <w:pStyle w:val="BodyText3"/>
        <w:numPr>
          <w:ilvl w:val="0"/>
          <w:numId w:val="1"/>
        </w:numPr>
        <w:shd w:val="clear" w:color="auto" w:fill="FFFFFF"/>
        <w:tabs>
          <w:tab w:val="clear" w:pos="0"/>
          <w:tab w:val="left" w:pos="709"/>
        </w:tabs>
        <w:ind w:left="709" w:hanging="283"/>
        <w:rPr>
          <w:rFonts w:cs="Arial"/>
          <w:b/>
          <w:szCs w:val="22"/>
        </w:rPr>
      </w:pPr>
      <w:r w:rsidRPr="001D38C0">
        <w:rPr>
          <w:rFonts w:cs="Arial"/>
          <w:b/>
          <w:bCs/>
          <w:szCs w:val="22"/>
        </w:rPr>
        <w:t>PAVILION:</w:t>
      </w:r>
      <w:r>
        <w:rPr>
          <w:rFonts w:cs="Arial"/>
          <w:bCs/>
          <w:szCs w:val="22"/>
        </w:rPr>
        <w:t xml:space="preserve">  </w:t>
      </w:r>
      <w:r w:rsidR="00C43601">
        <w:rPr>
          <w:rFonts w:cs="Arial"/>
          <w:bCs/>
          <w:szCs w:val="22"/>
        </w:rPr>
        <w:t>The Pavilion Sub Committee had held a meeting and circulated the minutes.  Ongoing maintenance was discussed.</w:t>
      </w:r>
    </w:p>
    <w:p w14:paraId="246F0491" w14:textId="09C5D929" w:rsidR="00C600D1" w:rsidRPr="009C210A" w:rsidRDefault="00C600D1" w:rsidP="00893F2D">
      <w:pPr>
        <w:pStyle w:val="BodyText3"/>
        <w:numPr>
          <w:ilvl w:val="0"/>
          <w:numId w:val="1"/>
        </w:numPr>
        <w:shd w:val="clear" w:color="auto" w:fill="FFFFFF"/>
        <w:tabs>
          <w:tab w:val="clear" w:pos="0"/>
          <w:tab w:val="left" w:pos="709"/>
        </w:tabs>
        <w:ind w:left="709" w:hanging="283"/>
        <w:rPr>
          <w:rFonts w:cs="Arial"/>
          <w:b/>
          <w:szCs w:val="22"/>
        </w:rPr>
      </w:pPr>
      <w:r w:rsidRPr="0095229F">
        <w:rPr>
          <w:rFonts w:cs="Arial"/>
          <w:b/>
          <w:szCs w:val="22"/>
        </w:rPr>
        <w:t>PARISH COUNCIL</w:t>
      </w:r>
      <w:r w:rsidRPr="0095229F">
        <w:rPr>
          <w:rFonts w:cs="Arial"/>
          <w:b/>
          <w:bCs/>
          <w:caps/>
          <w:szCs w:val="22"/>
        </w:rPr>
        <w:t xml:space="preserve"> PROPERTIES, open spaces AND SERVICES:</w:t>
      </w:r>
      <w:r w:rsidRPr="0095229F">
        <w:rPr>
          <w:rFonts w:cs="Arial"/>
          <w:bCs/>
          <w:szCs w:val="22"/>
        </w:rPr>
        <w:t xml:space="preserve"> </w:t>
      </w:r>
      <w:r w:rsidR="00161E8F">
        <w:rPr>
          <w:rFonts w:cs="Arial"/>
          <w:bCs/>
          <w:szCs w:val="22"/>
        </w:rPr>
        <w:t>No items were raised.</w:t>
      </w:r>
    </w:p>
    <w:p w14:paraId="1B08A28B" w14:textId="77777777" w:rsidR="009C210A" w:rsidRPr="0038588E" w:rsidRDefault="009C210A" w:rsidP="009C210A">
      <w:pPr>
        <w:pStyle w:val="BodyText3"/>
        <w:shd w:val="clear" w:color="auto" w:fill="FFFFFF"/>
        <w:tabs>
          <w:tab w:val="clear" w:pos="0"/>
          <w:tab w:val="left" w:pos="709"/>
        </w:tabs>
        <w:rPr>
          <w:rFonts w:cs="Arial"/>
          <w:b/>
          <w:szCs w:val="22"/>
        </w:rPr>
      </w:pPr>
    </w:p>
    <w:p w14:paraId="43F19C71" w14:textId="46C7323A" w:rsidR="00EC2AEC" w:rsidRDefault="00C600D1" w:rsidP="00D729CF">
      <w:pPr>
        <w:pStyle w:val="BodyText3"/>
        <w:shd w:val="clear" w:color="auto" w:fill="FFFFFF"/>
        <w:tabs>
          <w:tab w:val="left" w:pos="709"/>
        </w:tabs>
        <w:ind w:left="705" w:hanging="705"/>
        <w:rPr>
          <w:rFonts w:cs="Arial"/>
          <w:bCs/>
          <w:szCs w:val="22"/>
        </w:rPr>
      </w:pPr>
      <w:r>
        <w:rPr>
          <w:rFonts w:cs="Arial"/>
          <w:b/>
          <w:caps/>
          <w:szCs w:val="22"/>
        </w:rPr>
        <w:t>XI</w:t>
      </w:r>
      <w:r w:rsidRPr="00192E25">
        <w:rPr>
          <w:rFonts w:cs="Arial"/>
          <w:b/>
          <w:caps/>
          <w:szCs w:val="22"/>
        </w:rPr>
        <w:t>.</w:t>
      </w:r>
      <w:r w:rsidRPr="00192E25">
        <w:rPr>
          <w:rFonts w:cs="Arial"/>
          <w:b/>
          <w:caps/>
          <w:szCs w:val="22"/>
        </w:rPr>
        <w:tab/>
        <w:t>information items</w:t>
      </w:r>
      <w:r>
        <w:rPr>
          <w:rFonts w:cs="Arial"/>
          <w:b/>
          <w:szCs w:val="22"/>
        </w:rPr>
        <w:t xml:space="preserve">: </w:t>
      </w:r>
      <w:r w:rsidR="00E843E2">
        <w:rPr>
          <w:rFonts w:cs="Arial"/>
          <w:bCs/>
          <w:szCs w:val="22"/>
        </w:rPr>
        <w:t>No items were raised</w:t>
      </w:r>
    </w:p>
    <w:p w14:paraId="34300CE5" w14:textId="77777777" w:rsidR="0081304B" w:rsidRDefault="0081304B" w:rsidP="00D729CF">
      <w:pPr>
        <w:pStyle w:val="BodyText3"/>
        <w:shd w:val="clear" w:color="auto" w:fill="FFFFFF"/>
        <w:tabs>
          <w:tab w:val="left" w:pos="709"/>
        </w:tabs>
        <w:ind w:left="705" w:hanging="705"/>
        <w:rPr>
          <w:rFonts w:cs="Arial"/>
          <w:color w:val="000000"/>
          <w:szCs w:val="22"/>
        </w:rPr>
      </w:pPr>
    </w:p>
    <w:p w14:paraId="67BBC0E7" w14:textId="1295F9ED" w:rsidR="00C600D1" w:rsidRPr="00BE00E0" w:rsidRDefault="00C600D1" w:rsidP="00C600D1">
      <w:pPr>
        <w:pStyle w:val="BodyText3"/>
        <w:shd w:val="clear" w:color="auto" w:fill="FFFFFF"/>
        <w:tabs>
          <w:tab w:val="clear" w:pos="0"/>
          <w:tab w:val="left" w:pos="709"/>
        </w:tabs>
        <w:ind w:left="1410" w:hanging="705"/>
        <w:rPr>
          <w:rFonts w:cs="Arial"/>
          <w:color w:val="000000"/>
          <w:szCs w:val="22"/>
        </w:rPr>
      </w:pPr>
      <w:r w:rsidRPr="00BE00E0">
        <w:rPr>
          <w:rFonts w:cs="Arial"/>
          <w:color w:val="000000"/>
          <w:szCs w:val="22"/>
        </w:rPr>
        <w:t xml:space="preserve">The </w:t>
      </w:r>
      <w:r w:rsidR="00F0182E">
        <w:rPr>
          <w:rFonts w:cs="Arial"/>
          <w:color w:val="000000"/>
          <w:szCs w:val="22"/>
        </w:rPr>
        <w:t>meeting closed at 9.</w:t>
      </w:r>
      <w:r w:rsidR="002E6996">
        <w:rPr>
          <w:rFonts w:cs="Arial"/>
          <w:color w:val="000000"/>
          <w:szCs w:val="22"/>
        </w:rPr>
        <w:t>1</w:t>
      </w:r>
      <w:r w:rsidR="00E843E2">
        <w:rPr>
          <w:rFonts w:cs="Arial"/>
          <w:color w:val="000000"/>
          <w:szCs w:val="22"/>
        </w:rPr>
        <w:t>9</w:t>
      </w:r>
      <w:r>
        <w:rPr>
          <w:rFonts w:cs="Arial"/>
          <w:color w:val="000000"/>
          <w:szCs w:val="22"/>
        </w:rPr>
        <w:t>pm</w:t>
      </w:r>
    </w:p>
    <w:p w14:paraId="28E453DB" w14:textId="77777777" w:rsidR="00C600D1" w:rsidRPr="00BE00E0" w:rsidRDefault="00C600D1" w:rsidP="00C600D1">
      <w:pPr>
        <w:rPr>
          <w:rFonts w:ascii="Arial" w:hAnsi="Arial" w:cs="Arial"/>
          <w:color w:val="000000"/>
        </w:rPr>
      </w:pPr>
    </w:p>
    <w:p w14:paraId="5A71CEA6" w14:textId="12AACD3D" w:rsidR="00C600D1" w:rsidRPr="001F3526" w:rsidRDefault="00C600D1" w:rsidP="00C600D1">
      <w:pPr>
        <w:pStyle w:val="HTMLPreformatted"/>
        <w:shd w:val="clear" w:color="auto" w:fill="FFFFFF"/>
        <w:tabs>
          <w:tab w:val="clear" w:pos="916"/>
          <w:tab w:val="left" w:pos="567"/>
        </w:tabs>
        <w:rPr>
          <w:rFonts w:ascii="Arial" w:hAnsi="Arial" w:cs="Arial"/>
          <w:b/>
          <w:sz w:val="16"/>
          <w:szCs w:val="16"/>
        </w:rPr>
      </w:pPr>
      <w:r w:rsidRPr="005A1375">
        <w:rPr>
          <w:rFonts w:ascii="Arial" w:hAnsi="Arial" w:cs="Arial"/>
          <w:b/>
          <w:caps/>
          <w:sz w:val="22"/>
          <w:szCs w:val="22"/>
        </w:rPr>
        <w:t>Next Meeting</w:t>
      </w:r>
      <w:r w:rsidRPr="005A1375">
        <w:rPr>
          <w:rFonts w:ascii="Arial" w:hAnsi="Arial" w:cs="Arial"/>
          <w:b/>
          <w:sz w:val="22"/>
          <w:szCs w:val="22"/>
        </w:rPr>
        <w:t xml:space="preserve"> – </w:t>
      </w:r>
      <w:r w:rsidR="006039FA">
        <w:rPr>
          <w:rFonts w:ascii="Arial" w:hAnsi="Arial" w:cs="Arial"/>
          <w:b/>
          <w:sz w:val="22"/>
          <w:szCs w:val="22"/>
        </w:rPr>
        <w:t>T</w:t>
      </w:r>
      <w:r w:rsidR="00283C34">
        <w:rPr>
          <w:rFonts w:ascii="Arial" w:hAnsi="Arial" w:cs="Arial"/>
          <w:b/>
          <w:sz w:val="22"/>
          <w:szCs w:val="22"/>
        </w:rPr>
        <w:t xml:space="preserve">he </w:t>
      </w:r>
      <w:r w:rsidR="00EC2AEC">
        <w:rPr>
          <w:rFonts w:ascii="Arial" w:hAnsi="Arial" w:cs="Arial"/>
          <w:b/>
          <w:sz w:val="22"/>
          <w:szCs w:val="22"/>
        </w:rPr>
        <w:t xml:space="preserve">next </w:t>
      </w:r>
      <w:r w:rsidR="00283C34">
        <w:rPr>
          <w:rFonts w:ascii="Arial" w:hAnsi="Arial" w:cs="Arial"/>
          <w:b/>
          <w:sz w:val="22"/>
          <w:szCs w:val="22"/>
        </w:rPr>
        <w:t xml:space="preserve">Parish Council meeting </w:t>
      </w:r>
      <w:r w:rsidR="00EC2AEC">
        <w:rPr>
          <w:rFonts w:ascii="Arial" w:hAnsi="Arial" w:cs="Arial"/>
          <w:b/>
          <w:sz w:val="22"/>
          <w:szCs w:val="22"/>
        </w:rPr>
        <w:t xml:space="preserve">will be held on Tuesday </w:t>
      </w:r>
      <w:r w:rsidR="00E843E2">
        <w:rPr>
          <w:rFonts w:ascii="Arial" w:hAnsi="Arial" w:cs="Arial"/>
          <w:b/>
          <w:sz w:val="22"/>
          <w:szCs w:val="22"/>
        </w:rPr>
        <w:t>10</w:t>
      </w:r>
      <w:r w:rsidR="00E843E2" w:rsidRPr="00E843E2">
        <w:rPr>
          <w:rFonts w:ascii="Arial" w:hAnsi="Arial" w:cs="Arial"/>
          <w:b/>
          <w:sz w:val="22"/>
          <w:szCs w:val="22"/>
          <w:vertAlign w:val="superscript"/>
        </w:rPr>
        <w:t>th</w:t>
      </w:r>
      <w:r w:rsidR="00E843E2">
        <w:rPr>
          <w:rFonts w:ascii="Arial" w:hAnsi="Arial" w:cs="Arial"/>
          <w:b/>
          <w:sz w:val="22"/>
          <w:szCs w:val="22"/>
        </w:rPr>
        <w:t xml:space="preserve"> January 2023</w:t>
      </w:r>
      <w:r w:rsidR="00EC2AEC">
        <w:rPr>
          <w:rFonts w:ascii="Arial" w:hAnsi="Arial" w:cs="Arial"/>
          <w:b/>
          <w:sz w:val="22"/>
          <w:szCs w:val="22"/>
        </w:rPr>
        <w:t xml:space="preserve"> </w:t>
      </w:r>
      <w:r w:rsidR="00283C34">
        <w:rPr>
          <w:rFonts w:ascii="Arial" w:hAnsi="Arial" w:cs="Arial"/>
          <w:b/>
          <w:sz w:val="22"/>
          <w:szCs w:val="22"/>
        </w:rPr>
        <w:t xml:space="preserve">at 7.30pm </w:t>
      </w:r>
      <w:r>
        <w:rPr>
          <w:rFonts w:ascii="Arial" w:hAnsi="Arial" w:cs="Arial"/>
          <w:b/>
          <w:sz w:val="22"/>
          <w:szCs w:val="22"/>
        </w:rPr>
        <w:t>at Seer Green Baptist Church, Wood Pond Close, Seer Green, HP9 2XG</w:t>
      </w:r>
      <w:r w:rsidRPr="00D16666">
        <w:rPr>
          <w:rFonts w:ascii="Arial" w:hAnsi="Arial" w:cs="Arial"/>
          <w:b/>
          <w:sz w:val="22"/>
          <w:szCs w:val="22"/>
        </w:rPr>
        <w:t>.</w:t>
      </w:r>
      <w:r w:rsidRPr="005A1375">
        <w:rPr>
          <w:rFonts w:ascii="Arial" w:hAnsi="Arial" w:cs="Arial"/>
          <w:b/>
          <w:sz w:val="22"/>
          <w:szCs w:val="22"/>
        </w:rPr>
        <w:t xml:space="preserve">    </w:t>
      </w:r>
    </w:p>
    <w:p w14:paraId="0D41DCF8" w14:textId="0BD9E49F" w:rsidR="00C600D1" w:rsidRPr="00C600D1" w:rsidRDefault="00C600D1" w:rsidP="00C600D1"/>
    <w:sectPr w:rsidR="00C600D1" w:rsidRPr="00C600D1" w:rsidSect="00D44C2B">
      <w:footerReference w:type="default" r:id="rId8"/>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02518" w14:textId="77777777" w:rsidR="000C1508" w:rsidRDefault="000C1508">
      <w:r>
        <w:separator/>
      </w:r>
    </w:p>
  </w:endnote>
  <w:endnote w:type="continuationSeparator" w:id="0">
    <w:p w14:paraId="268A7D9B" w14:textId="77777777" w:rsidR="000C1508" w:rsidRDefault="000C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AB31" w14:textId="77777777" w:rsidR="001B7538" w:rsidRDefault="001B753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13D9">
      <w:rPr>
        <w:rStyle w:val="PageNumber"/>
        <w:noProof/>
      </w:rPr>
      <w:t>4</w:t>
    </w:r>
    <w:r>
      <w:rPr>
        <w:rStyle w:val="PageNumber"/>
      </w:rPr>
      <w:fldChar w:fldCharType="end"/>
    </w:r>
  </w:p>
  <w:p w14:paraId="4FE15E6D" w14:textId="77777777" w:rsidR="001B7538" w:rsidRDefault="001B7538">
    <w:pPr>
      <w:pStyle w:val="Footer"/>
      <w:jc w:val="right"/>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2F4C5" w14:textId="77777777" w:rsidR="000C1508" w:rsidRDefault="000C1508">
      <w:r>
        <w:separator/>
      </w:r>
    </w:p>
  </w:footnote>
  <w:footnote w:type="continuationSeparator" w:id="0">
    <w:p w14:paraId="5B0069A6" w14:textId="77777777" w:rsidR="000C1508" w:rsidRDefault="000C1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07C"/>
    <w:multiLevelType w:val="hybridMultilevel"/>
    <w:tmpl w:val="0B06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30577"/>
    <w:multiLevelType w:val="hybridMultilevel"/>
    <w:tmpl w:val="CBC60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A7DEA"/>
    <w:multiLevelType w:val="hybridMultilevel"/>
    <w:tmpl w:val="0BC4C280"/>
    <w:lvl w:ilvl="0" w:tplc="400EC796">
      <w:start w:val="1"/>
      <w:numFmt w:val="upperRoman"/>
      <w:lvlText w:val="%1."/>
      <w:lvlJc w:val="righ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8C00AF"/>
    <w:multiLevelType w:val="hybridMultilevel"/>
    <w:tmpl w:val="4920D426"/>
    <w:lvl w:ilvl="0" w:tplc="4D0ADC9E">
      <w:start w:val="1"/>
      <w:numFmt w:val="lowerRoman"/>
      <w:lvlText w:val="%1."/>
      <w:lvlJc w:val="left"/>
      <w:pPr>
        <w:ind w:left="1069" w:hanging="720"/>
      </w:pPr>
      <w:rPr>
        <w:rFonts w:hint="default"/>
        <w:b w:val="0"/>
      </w:rPr>
    </w:lvl>
    <w:lvl w:ilvl="1" w:tplc="352AD3B6">
      <w:start w:val="1"/>
      <w:numFmt w:val="upperRoman"/>
      <w:lvlText w:val="%2."/>
      <w:lvlJc w:val="left"/>
      <w:pPr>
        <w:ind w:left="1789" w:hanging="720"/>
      </w:pPr>
      <w:rPr>
        <w:rFonts w:hint="default"/>
        <w:color w:val="auto"/>
      </w:r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 w15:restartNumberingAfterBreak="0">
    <w:nsid w:val="27C44B91"/>
    <w:multiLevelType w:val="hybridMultilevel"/>
    <w:tmpl w:val="A274C500"/>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15D7C38"/>
    <w:multiLevelType w:val="hybridMultilevel"/>
    <w:tmpl w:val="A14C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B2ABF"/>
    <w:multiLevelType w:val="hybridMultilevel"/>
    <w:tmpl w:val="1102C9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0A23DE"/>
    <w:multiLevelType w:val="hybridMultilevel"/>
    <w:tmpl w:val="CD76E71A"/>
    <w:lvl w:ilvl="0" w:tplc="0809001B">
      <w:start w:val="1"/>
      <w:numFmt w:val="lowerRoman"/>
      <w:lvlText w:val="%1."/>
      <w:lvlJc w:val="right"/>
      <w:pPr>
        <w:ind w:left="720" w:hanging="360"/>
      </w:pPr>
      <w:rPr>
        <w:rFonts w:hint="default"/>
      </w:rPr>
    </w:lvl>
    <w:lvl w:ilvl="1" w:tplc="0809001B">
      <w:start w:val="1"/>
      <w:numFmt w:val="lowerRoman"/>
      <w:lvlText w:val="%2."/>
      <w:lvlJc w:val="right"/>
      <w:pPr>
        <w:ind w:left="362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D01B65"/>
    <w:multiLevelType w:val="hybridMultilevel"/>
    <w:tmpl w:val="49C8E33A"/>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B52D7E"/>
    <w:multiLevelType w:val="hybridMultilevel"/>
    <w:tmpl w:val="CDCED184"/>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65FE09FE"/>
    <w:multiLevelType w:val="hybridMultilevel"/>
    <w:tmpl w:val="0518B75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8"/>
  </w:num>
  <w:num w:numId="2">
    <w:abstractNumId w:val="3"/>
  </w:num>
  <w:num w:numId="3">
    <w:abstractNumId w:val="7"/>
  </w:num>
  <w:num w:numId="4">
    <w:abstractNumId w:val="9"/>
  </w:num>
  <w:num w:numId="5">
    <w:abstractNumId w:val="2"/>
  </w:num>
  <w:num w:numId="6">
    <w:abstractNumId w:val="10"/>
  </w:num>
  <w:num w:numId="7">
    <w:abstractNumId w:val="4"/>
  </w:num>
  <w:num w:numId="8">
    <w:abstractNumId w:val="1"/>
  </w:num>
  <w:num w:numId="9">
    <w:abstractNumId w:val="6"/>
  </w:num>
  <w:num w:numId="10">
    <w:abstractNumId w:val="5"/>
  </w:num>
  <w:num w:numId="11">
    <w:abstractNumId w:val="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D1"/>
    <w:rsid w:val="00007254"/>
    <w:rsid w:val="0002124E"/>
    <w:rsid w:val="00022937"/>
    <w:rsid w:val="0002470D"/>
    <w:rsid w:val="00025B52"/>
    <w:rsid w:val="0004205F"/>
    <w:rsid w:val="00051E31"/>
    <w:rsid w:val="00053F81"/>
    <w:rsid w:val="000708DE"/>
    <w:rsid w:val="00074DFF"/>
    <w:rsid w:val="00086EE5"/>
    <w:rsid w:val="000955A1"/>
    <w:rsid w:val="000B42BB"/>
    <w:rsid w:val="000C1508"/>
    <w:rsid w:val="000D09E5"/>
    <w:rsid w:val="000E6527"/>
    <w:rsid w:val="000E6F97"/>
    <w:rsid w:val="00106CB9"/>
    <w:rsid w:val="00111159"/>
    <w:rsid w:val="001335FA"/>
    <w:rsid w:val="00134C63"/>
    <w:rsid w:val="00140944"/>
    <w:rsid w:val="00161E8F"/>
    <w:rsid w:val="001622D5"/>
    <w:rsid w:val="00170DED"/>
    <w:rsid w:val="001916F3"/>
    <w:rsid w:val="00194889"/>
    <w:rsid w:val="001B6F0E"/>
    <w:rsid w:val="001B7538"/>
    <w:rsid w:val="001D0BDC"/>
    <w:rsid w:val="001D68DE"/>
    <w:rsid w:val="001F4FD3"/>
    <w:rsid w:val="00205BAF"/>
    <w:rsid w:val="0024095E"/>
    <w:rsid w:val="002529AC"/>
    <w:rsid w:val="002600EC"/>
    <w:rsid w:val="00271390"/>
    <w:rsid w:val="00273D19"/>
    <w:rsid w:val="00283C34"/>
    <w:rsid w:val="0029662B"/>
    <w:rsid w:val="00297DB6"/>
    <w:rsid w:val="002B29C1"/>
    <w:rsid w:val="002C77AC"/>
    <w:rsid w:val="002C7983"/>
    <w:rsid w:val="002E6996"/>
    <w:rsid w:val="002E7031"/>
    <w:rsid w:val="002F46BF"/>
    <w:rsid w:val="00301717"/>
    <w:rsid w:val="00303428"/>
    <w:rsid w:val="00305016"/>
    <w:rsid w:val="00305B2D"/>
    <w:rsid w:val="0031310D"/>
    <w:rsid w:val="003177B5"/>
    <w:rsid w:val="003554D7"/>
    <w:rsid w:val="00356882"/>
    <w:rsid w:val="0038588E"/>
    <w:rsid w:val="00391843"/>
    <w:rsid w:val="00392183"/>
    <w:rsid w:val="00394775"/>
    <w:rsid w:val="003A0021"/>
    <w:rsid w:val="003A06F3"/>
    <w:rsid w:val="003B5D86"/>
    <w:rsid w:val="003C30B7"/>
    <w:rsid w:val="003D05C4"/>
    <w:rsid w:val="004048F5"/>
    <w:rsid w:val="004079D8"/>
    <w:rsid w:val="004502A5"/>
    <w:rsid w:val="00466AE9"/>
    <w:rsid w:val="00466E7B"/>
    <w:rsid w:val="004735F6"/>
    <w:rsid w:val="00477742"/>
    <w:rsid w:val="004813D9"/>
    <w:rsid w:val="00481677"/>
    <w:rsid w:val="00486AB3"/>
    <w:rsid w:val="004956E5"/>
    <w:rsid w:val="004B6DB4"/>
    <w:rsid w:val="004D4A95"/>
    <w:rsid w:val="004D59DD"/>
    <w:rsid w:val="004E1A10"/>
    <w:rsid w:val="004F1C66"/>
    <w:rsid w:val="00511378"/>
    <w:rsid w:val="00517619"/>
    <w:rsid w:val="005210ED"/>
    <w:rsid w:val="005315CD"/>
    <w:rsid w:val="00534E04"/>
    <w:rsid w:val="0053588F"/>
    <w:rsid w:val="00556C5B"/>
    <w:rsid w:val="005571BD"/>
    <w:rsid w:val="005847A3"/>
    <w:rsid w:val="00591D4B"/>
    <w:rsid w:val="005956F6"/>
    <w:rsid w:val="0059578D"/>
    <w:rsid w:val="005A7D77"/>
    <w:rsid w:val="005C6500"/>
    <w:rsid w:val="005C698B"/>
    <w:rsid w:val="005E6A61"/>
    <w:rsid w:val="006039FA"/>
    <w:rsid w:val="0061213D"/>
    <w:rsid w:val="006161C2"/>
    <w:rsid w:val="00616E64"/>
    <w:rsid w:val="00616E82"/>
    <w:rsid w:val="0064736B"/>
    <w:rsid w:val="00651DDA"/>
    <w:rsid w:val="00655566"/>
    <w:rsid w:val="0066147C"/>
    <w:rsid w:val="0066785A"/>
    <w:rsid w:val="00671D0B"/>
    <w:rsid w:val="00676138"/>
    <w:rsid w:val="00693B3B"/>
    <w:rsid w:val="006A623E"/>
    <w:rsid w:val="006B7D7D"/>
    <w:rsid w:val="006D39A5"/>
    <w:rsid w:val="006D719C"/>
    <w:rsid w:val="006E7BBA"/>
    <w:rsid w:val="006F7157"/>
    <w:rsid w:val="00716880"/>
    <w:rsid w:val="00720983"/>
    <w:rsid w:val="00747472"/>
    <w:rsid w:val="0076262B"/>
    <w:rsid w:val="00766D2B"/>
    <w:rsid w:val="0078500C"/>
    <w:rsid w:val="00791E97"/>
    <w:rsid w:val="007C3C75"/>
    <w:rsid w:val="007E1556"/>
    <w:rsid w:val="007F7D16"/>
    <w:rsid w:val="00806DE6"/>
    <w:rsid w:val="0081304B"/>
    <w:rsid w:val="00816D2F"/>
    <w:rsid w:val="00820069"/>
    <w:rsid w:val="00826937"/>
    <w:rsid w:val="00840A06"/>
    <w:rsid w:val="00844276"/>
    <w:rsid w:val="00847B4E"/>
    <w:rsid w:val="0085302E"/>
    <w:rsid w:val="00860CCF"/>
    <w:rsid w:val="00873DCB"/>
    <w:rsid w:val="0088248B"/>
    <w:rsid w:val="00893F2D"/>
    <w:rsid w:val="008A0818"/>
    <w:rsid w:val="008B1B2B"/>
    <w:rsid w:val="008C1FCF"/>
    <w:rsid w:val="008C2F5B"/>
    <w:rsid w:val="008D2FA8"/>
    <w:rsid w:val="008D3780"/>
    <w:rsid w:val="008D7871"/>
    <w:rsid w:val="008E3CFC"/>
    <w:rsid w:val="008F2B78"/>
    <w:rsid w:val="00903CC0"/>
    <w:rsid w:val="009058FF"/>
    <w:rsid w:val="0091095B"/>
    <w:rsid w:val="00912F1F"/>
    <w:rsid w:val="00913E9B"/>
    <w:rsid w:val="0092492D"/>
    <w:rsid w:val="00924ABF"/>
    <w:rsid w:val="00942F6D"/>
    <w:rsid w:val="00943247"/>
    <w:rsid w:val="00947B65"/>
    <w:rsid w:val="0095229F"/>
    <w:rsid w:val="00954C6A"/>
    <w:rsid w:val="00970CF9"/>
    <w:rsid w:val="009769D6"/>
    <w:rsid w:val="00981734"/>
    <w:rsid w:val="00992E18"/>
    <w:rsid w:val="009970D0"/>
    <w:rsid w:val="009A1D33"/>
    <w:rsid w:val="009B01E0"/>
    <w:rsid w:val="009C210A"/>
    <w:rsid w:val="009C5DAC"/>
    <w:rsid w:val="009C7C72"/>
    <w:rsid w:val="009E2D8E"/>
    <w:rsid w:val="009E5657"/>
    <w:rsid w:val="009F129C"/>
    <w:rsid w:val="00A13D02"/>
    <w:rsid w:val="00A1523B"/>
    <w:rsid w:val="00A31EA6"/>
    <w:rsid w:val="00A33487"/>
    <w:rsid w:val="00A5572A"/>
    <w:rsid w:val="00A57000"/>
    <w:rsid w:val="00A7090D"/>
    <w:rsid w:val="00A77E1B"/>
    <w:rsid w:val="00A84212"/>
    <w:rsid w:val="00AA1B70"/>
    <w:rsid w:val="00AA4F17"/>
    <w:rsid w:val="00AB24FD"/>
    <w:rsid w:val="00AB476E"/>
    <w:rsid w:val="00AD153A"/>
    <w:rsid w:val="00AD25C3"/>
    <w:rsid w:val="00AE062C"/>
    <w:rsid w:val="00AF0012"/>
    <w:rsid w:val="00AF3193"/>
    <w:rsid w:val="00B10CF0"/>
    <w:rsid w:val="00B15A79"/>
    <w:rsid w:val="00B22A20"/>
    <w:rsid w:val="00B24C45"/>
    <w:rsid w:val="00B35237"/>
    <w:rsid w:val="00B4531C"/>
    <w:rsid w:val="00B619ED"/>
    <w:rsid w:val="00B67EFA"/>
    <w:rsid w:val="00B71947"/>
    <w:rsid w:val="00B76F03"/>
    <w:rsid w:val="00B80B1D"/>
    <w:rsid w:val="00BA42C9"/>
    <w:rsid w:val="00BB0F98"/>
    <w:rsid w:val="00BB5E64"/>
    <w:rsid w:val="00BB5FE2"/>
    <w:rsid w:val="00BD6B3C"/>
    <w:rsid w:val="00BD733B"/>
    <w:rsid w:val="00BF4AD1"/>
    <w:rsid w:val="00BF5FFB"/>
    <w:rsid w:val="00C00C55"/>
    <w:rsid w:val="00C24E11"/>
    <w:rsid w:val="00C32F86"/>
    <w:rsid w:val="00C36FAB"/>
    <w:rsid w:val="00C41E0C"/>
    <w:rsid w:val="00C42632"/>
    <w:rsid w:val="00C43601"/>
    <w:rsid w:val="00C5437E"/>
    <w:rsid w:val="00C54FC6"/>
    <w:rsid w:val="00C56198"/>
    <w:rsid w:val="00C600D1"/>
    <w:rsid w:val="00C85900"/>
    <w:rsid w:val="00C90B42"/>
    <w:rsid w:val="00CA1536"/>
    <w:rsid w:val="00CA6DBA"/>
    <w:rsid w:val="00CB4C2F"/>
    <w:rsid w:val="00CD4B19"/>
    <w:rsid w:val="00CD5D00"/>
    <w:rsid w:val="00CF5E3F"/>
    <w:rsid w:val="00D11B90"/>
    <w:rsid w:val="00D26C1C"/>
    <w:rsid w:val="00D44C2B"/>
    <w:rsid w:val="00D53976"/>
    <w:rsid w:val="00D5765B"/>
    <w:rsid w:val="00D661F0"/>
    <w:rsid w:val="00D678D3"/>
    <w:rsid w:val="00D729CF"/>
    <w:rsid w:val="00D72E46"/>
    <w:rsid w:val="00D7433A"/>
    <w:rsid w:val="00D75BF0"/>
    <w:rsid w:val="00D90425"/>
    <w:rsid w:val="00D978DC"/>
    <w:rsid w:val="00DB04A5"/>
    <w:rsid w:val="00DB2ABE"/>
    <w:rsid w:val="00DB341B"/>
    <w:rsid w:val="00DB3976"/>
    <w:rsid w:val="00DB7423"/>
    <w:rsid w:val="00DD2973"/>
    <w:rsid w:val="00DF210C"/>
    <w:rsid w:val="00E16BE6"/>
    <w:rsid w:val="00E27F76"/>
    <w:rsid w:val="00E53C78"/>
    <w:rsid w:val="00E542AD"/>
    <w:rsid w:val="00E54C9E"/>
    <w:rsid w:val="00E5664C"/>
    <w:rsid w:val="00E66078"/>
    <w:rsid w:val="00E7787D"/>
    <w:rsid w:val="00E843E2"/>
    <w:rsid w:val="00E9572A"/>
    <w:rsid w:val="00EB6AA0"/>
    <w:rsid w:val="00EC2AEC"/>
    <w:rsid w:val="00EF7AE3"/>
    <w:rsid w:val="00F0182E"/>
    <w:rsid w:val="00F07A90"/>
    <w:rsid w:val="00F15650"/>
    <w:rsid w:val="00F213AC"/>
    <w:rsid w:val="00F72747"/>
    <w:rsid w:val="00FB3899"/>
    <w:rsid w:val="00FB7CFF"/>
    <w:rsid w:val="00FD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680F"/>
  <w15:chartTrackingRefBased/>
  <w15:docId w15:val="{32A9B231-10EE-4306-82C3-3A0F1E1C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0D1"/>
    <w:rPr>
      <w:color w:val="0563C1"/>
      <w:u w:val="single"/>
    </w:rPr>
  </w:style>
  <w:style w:type="paragraph" w:styleId="Title">
    <w:name w:val="Title"/>
    <w:basedOn w:val="Normal"/>
    <w:link w:val="TitleChar"/>
    <w:qFormat/>
    <w:rsid w:val="00C600D1"/>
    <w:pPr>
      <w:overflowPunct w:val="0"/>
      <w:autoSpaceDE w:val="0"/>
      <w:autoSpaceDN w:val="0"/>
      <w:adjustRightInd w:val="0"/>
      <w:jc w:val="center"/>
      <w:textAlignment w:val="baseline"/>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C600D1"/>
    <w:rPr>
      <w:rFonts w:ascii="Times New Roman" w:eastAsia="Times New Roman" w:hAnsi="Times New Roman" w:cs="Times New Roman"/>
      <w:b/>
      <w:sz w:val="28"/>
      <w:szCs w:val="20"/>
      <w:lang w:eastAsia="en-GB"/>
    </w:rPr>
  </w:style>
  <w:style w:type="paragraph" w:styleId="Footer">
    <w:name w:val="footer"/>
    <w:basedOn w:val="Normal"/>
    <w:link w:val="FooterChar"/>
    <w:semiHidden/>
    <w:rsid w:val="00C600D1"/>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semiHidden/>
    <w:rsid w:val="00C600D1"/>
    <w:rPr>
      <w:rFonts w:ascii="Times New Roman" w:eastAsia="Times New Roman" w:hAnsi="Times New Roman" w:cs="Times New Roman"/>
      <w:sz w:val="24"/>
      <w:szCs w:val="20"/>
      <w:lang w:eastAsia="en-GB"/>
    </w:rPr>
  </w:style>
  <w:style w:type="character" w:styleId="PageNumber">
    <w:name w:val="page number"/>
    <w:basedOn w:val="DefaultParagraphFont"/>
    <w:semiHidden/>
    <w:rsid w:val="00C600D1"/>
  </w:style>
  <w:style w:type="paragraph" w:styleId="BodyText3">
    <w:name w:val="Body Text 3"/>
    <w:basedOn w:val="Normal"/>
    <w:link w:val="BodyText3Char"/>
    <w:rsid w:val="00C600D1"/>
    <w:pPr>
      <w:tabs>
        <w:tab w:val="left" w:pos="0"/>
      </w:tabs>
      <w:overflowPunct w:val="0"/>
      <w:autoSpaceDE w:val="0"/>
      <w:autoSpaceDN w:val="0"/>
      <w:adjustRightInd w:val="0"/>
      <w:textAlignment w:val="baseline"/>
    </w:pPr>
    <w:rPr>
      <w:rFonts w:ascii="Arial" w:eastAsia="Times New Roman" w:hAnsi="Arial" w:cs="Times New Roman"/>
      <w:szCs w:val="20"/>
      <w:lang w:eastAsia="en-GB"/>
    </w:rPr>
  </w:style>
  <w:style w:type="character" w:customStyle="1" w:styleId="BodyText3Char">
    <w:name w:val="Body Text 3 Char"/>
    <w:basedOn w:val="DefaultParagraphFont"/>
    <w:link w:val="BodyText3"/>
    <w:rsid w:val="00C600D1"/>
    <w:rPr>
      <w:rFonts w:ascii="Arial" w:eastAsia="Times New Roman" w:hAnsi="Arial" w:cs="Times New Roman"/>
      <w:szCs w:val="20"/>
      <w:lang w:eastAsia="en-GB"/>
    </w:rPr>
  </w:style>
  <w:style w:type="paragraph" w:styleId="HTMLPreformatted">
    <w:name w:val="HTML Preformatted"/>
    <w:basedOn w:val="Normal"/>
    <w:link w:val="HTMLPreformattedChar"/>
    <w:uiPriority w:val="99"/>
    <w:semiHidden/>
    <w:rsid w:val="00C6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lang w:val="en-US"/>
    </w:rPr>
  </w:style>
  <w:style w:type="character" w:customStyle="1" w:styleId="HTMLPreformattedChar">
    <w:name w:val="HTML Preformatted Char"/>
    <w:basedOn w:val="DefaultParagraphFont"/>
    <w:link w:val="HTMLPreformatted"/>
    <w:uiPriority w:val="99"/>
    <w:semiHidden/>
    <w:rsid w:val="00C600D1"/>
    <w:rPr>
      <w:rFonts w:ascii="Courier New" w:eastAsia="Times New Roman" w:hAnsi="Courier New" w:cs="Times New Roman"/>
      <w:sz w:val="24"/>
      <w:szCs w:val="24"/>
      <w:lang w:val="en-US"/>
    </w:rPr>
  </w:style>
  <w:style w:type="paragraph" w:styleId="ListParagraph">
    <w:name w:val="List Paragraph"/>
    <w:basedOn w:val="Normal"/>
    <w:uiPriority w:val="34"/>
    <w:qFormat/>
    <w:rsid w:val="00C600D1"/>
    <w:pPr>
      <w:overflowPunct w:val="0"/>
      <w:autoSpaceDE w:val="0"/>
      <w:autoSpaceDN w:val="0"/>
      <w:adjustRightInd w:val="0"/>
      <w:ind w:left="720"/>
      <w:textAlignment w:val="baseline"/>
    </w:pPr>
    <w:rPr>
      <w:rFonts w:ascii="Times New Roman" w:eastAsia="Times New Roman" w:hAnsi="Times New Roman" w:cs="Times New Roman"/>
      <w:sz w:val="24"/>
      <w:szCs w:val="20"/>
      <w:lang w:eastAsia="en-GB"/>
    </w:rPr>
  </w:style>
  <w:style w:type="paragraph" w:styleId="NoSpacing">
    <w:name w:val="No Spacing"/>
    <w:uiPriority w:val="1"/>
    <w:qFormat/>
    <w:rsid w:val="00C600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Revision">
    <w:name w:val="Revision"/>
    <w:hidden/>
    <w:uiPriority w:val="99"/>
    <w:semiHidden/>
    <w:rsid w:val="00C600D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41E0C"/>
    <w:rPr>
      <w:sz w:val="16"/>
      <w:szCs w:val="16"/>
    </w:rPr>
  </w:style>
  <w:style w:type="paragraph" w:styleId="CommentText">
    <w:name w:val="annotation text"/>
    <w:basedOn w:val="Normal"/>
    <w:link w:val="CommentTextChar"/>
    <w:uiPriority w:val="99"/>
    <w:semiHidden/>
    <w:unhideWhenUsed/>
    <w:rsid w:val="00C41E0C"/>
    <w:rPr>
      <w:sz w:val="20"/>
      <w:szCs w:val="20"/>
    </w:rPr>
  </w:style>
  <w:style w:type="character" w:customStyle="1" w:styleId="CommentTextChar">
    <w:name w:val="Comment Text Char"/>
    <w:basedOn w:val="DefaultParagraphFont"/>
    <w:link w:val="CommentText"/>
    <w:uiPriority w:val="99"/>
    <w:semiHidden/>
    <w:rsid w:val="00C41E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1E0C"/>
    <w:rPr>
      <w:b/>
      <w:bCs/>
    </w:rPr>
  </w:style>
  <w:style w:type="character" w:customStyle="1" w:styleId="CommentSubjectChar">
    <w:name w:val="Comment Subject Char"/>
    <w:basedOn w:val="CommentTextChar"/>
    <w:link w:val="CommentSubject"/>
    <w:uiPriority w:val="99"/>
    <w:semiHidden/>
    <w:rsid w:val="00C41E0C"/>
    <w:rPr>
      <w:rFonts w:ascii="Calibri" w:hAnsi="Calibri" w:cs="Calibri"/>
      <w:b/>
      <w:bCs/>
      <w:sz w:val="20"/>
      <w:szCs w:val="20"/>
    </w:rPr>
  </w:style>
  <w:style w:type="paragraph" w:styleId="BalloonText">
    <w:name w:val="Balloon Text"/>
    <w:basedOn w:val="Normal"/>
    <w:link w:val="BalloonTextChar"/>
    <w:uiPriority w:val="99"/>
    <w:semiHidden/>
    <w:unhideWhenUsed/>
    <w:rsid w:val="00053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F81"/>
    <w:rPr>
      <w:rFonts w:ascii="Segoe UI" w:hAnsi="Segoe UI" w:cs="Segoe UI"/>
      <w:sz w:val="18"/>
      <w:szCs w:val="18"/>
    </w:rPr>
  </w:style>
  <w:style w:type="paragraph" w:styleId="PlainText">
    <w:name w:val="Plain Text"/>
    <w:basedOn w:val="Normal"/>
    <w:link w:val="PlainTextChar"/>
    <w:uiPriority w:val="99"/>
    <w:unhideWhenUsed/>
    <w:rsid w:val="00F72747"/>
    <w:rPr>
      <w:rFonts w:cstheme="minorBidi"/>
      <w:szCs w:val="21"/>
    </w:rPr>
  </w:style>
  <w:style w:type="character" w:customStyle="1" w:styleId="PlainTextChar">
    <w:name w:val="Plain Text Char"/>
    <w:basedOn w:val="DefaultParagraphFont"/>
    <w:link w:val="PlainText"/>
    <w:uiPriority w:val="99"/>
    <w:rsid w:val="00F7274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6301">
      <w:bodyDiv w:val="1"/>
      <w:marLeft w:val="0"/>
      <w:marRight w:val="0"/>
      <w:marTop w:val="0"/>
      <w:marBottom w:val="0"/>
      <w:divBdr>
        <w:top w:val="none" w:sz="0" w:space="0" w:color="auto"/>
        <w:left w:val="none" w:sz="0" w:space="0" w:color="auto"/>
        <w:bottom w:val="none" w:sz="0" w:space="0" w:color="auto"/>
        <w:right w:val="none" w:sz="0" w:space="0" w:color="auto"/>
      </w:divBdr>
    </w:div>
    <w:div w:id="372772010">
      <w:bodyDiv w:val="1"/>
      <w:marLeft w:val="0"/>
      <w:marRight w:val="0"/>
      <w:marTop w:val="0"/>
      <w:marBottom w:val="0"/>
      <w:divBdr>
        <w:top w:val="none" w:sz="0" w:space="0" w:color="auto"/>
        <w:left w:val="none" w:sz="0" w:space="0" w:color="auto"/>
        <w:bottom w:val="none" w:sz="0" w:space="0" w:color="auto"/>
        <w:right w:val="none" w:sz="0" w:space="0" w:color="auto"/>
      </w:divBdr>
    </w:div>
    <w:div w:id="17217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A3913-30AE-4D83-8A4F-3967AF2D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Bates Parish Clerk</dc:creator>
  <cp:keywords/>
  <dc:description/>
  <cp:lastModifiedBy>Liz Bates</cp:lastModifiedBy>
  <cp:revision>22</cp:revision>
  <cp:lastPrinted>2022-12-09T20:41:00Z</cp:lastPrinted>
  <dcterms:created xsi:type="dcterms:W3CDTF">2022-12-08T09:21:00Z</dcterms:created>
  <dcterms:modified xsi:type="dcterms:W3CDTF">2022-12-10T09:56:00Z</dcterms:modified>
</cp:coreProperties>
</file>